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5BC3" w14:textId="7E99C94D" w:rsidR="009A72C4" w:rsidRPr="00BC7D36" w:rsidRDefault="00072377" w:rsidP="00072377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BC7D36">
        <w:rPr>
          <w:sz w:val="24"/>
          <w:szCs w:val="24"/>
        </w:rPr>
        <w:t>Додаток 1</w:t>
      </w:r>
      <w:r w:rsidRPr="00BC7D36">
        <w:rPr>
          <w:sz w:val="24"/>
          <w:szCs w:val="24"/>
        </w:rPr>
        <w:br/>
        <w:t xml:space="preserve">до наказу </w:t>
      </w:r>
      <w:r w:rsidR="004A35E1" w:rsidRPr="00BC7D36">
        <w:rPr>
          <w:sz w:val="24"/>
          <w:szCs w:val="24"/>
        </w:rPr>
        <w:t>Про затвердження нової редакції Положення про поточний, календарний та семестровий контроль результатів навчання в КПІ ім. Ігоря Сікорського</w:t>
      </w:r>
    </w:p>
    <w:p w14:paraId="73903CCD" w14:textId="55FC24C9" w:rsidR="009A72C4" w:rsidRPr="00BC7D36" w:rsidRDefault="009A72C4" w:rsidP="00072377">
      <w:pPr>
        <w:ind w:firstLine="0"/>
        <w:jc w:val="center"/>
        <w:rPr>
          <w:sz w:val="24"/>
          <w:szCs w:val="24"/>
        </w:rPr>
      </w:pPr>
    </w:p>
    <w:p w14:paraId="5C2F7B2E" w14:textId="24958B4C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180DB88E" w14:textId="616DE02C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4F3DE7DA" w14:textId="14F4774E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0191AE67" w14:textId="77777777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7F797310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714030E9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46A13D7A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32C03B47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13AED0FD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323F506A" w14:textId="2DD78CA2" w:rsidR="009A72C4" w:rsidRPr="00BC7D36" w:rsidRDefault="009A72C4" w:rsidP="00072377">
      <w:pPr>
        <w:ind w:firstLine="0"/>
        <w:jc w:val="center"/>
        <w:rPr>
          <w:b/>
          <w:sz w:val="36"/>
          <w:szCs w:val="36"/>
        </w:rPr>
      </w:pPr>
      <w:r w:rsidRPr="00BC7D36">
        <w:rPr>
          <w:b/>
          <w:sz w:val="36"/>
          <w:szCs w:val="36"/>
        </w:rPr>
        <w:t>ПОЛОЖЕННЯ</w:t>
      </w:r>
      <w:r w:rsidR="00072377" w:rsidRPr="00BC7D36">
        <w:rPr>
          <w:b/>
          <w:sz w:val="36"/>
          <w:szCs w:val="36"/>
        </w:rPr>
        <w:br/>
        <w:t>про поточний</w:t>
      </w:r>
      <w:r w:rsidR="006974EA" w:rsidRPr="00BC7D36">
        <w:rPr>
          <w:b/>
          <w:sz w:val="36"/>
          <w:szCs w:val="36"/>
        </w:rPr>
        <w:t>, календарний</w:t>
      </w:r>
      <w:r w:rsidR="00072377" w:rsidRPr="00BC7D36">
        <w:rPr>
          <w:b/>
          <w:sz w:val="36"/>
          <w:szCs w:val="36"/>
        </w:rPr>
        <w:t xml:space="preserve"> та семестровий контроль результатів навчання в КПІ ім. Ігоря Сікорського</w:t>
      </w:r>
    </w:p>
    <w:p w14:paraId="41FCCFF2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1AC23DCC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28C98E82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576CCB12" w14:textId="4CDC4856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39CFD772" w14:textId="75890B4D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25836F7A" w14:textId="3E586161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5F9C99B5" w14:textId="15C19BEF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3F87D7DF" w14:textId="59715AC1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6CB388A9" w14:textId="77777777" w:rsidR="00072377" w:rsidRPr="00BC7D36" w:rsidRDefault="00072377" w:rsidP="00072377">
      <w:pPr>
        <w:ind w:firstLine="0"/>
        <w:jc w:val="center"/>
        <w:rPr>
          <w:sz w:val="32"/>
          <w:szCs w:val="32"/>
        </w:rPr>
      </w:pPr>
    </w:p>
    <w:p w14:paraId="03B75413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2B210AE9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2DAC545A" w14:textId="28FB04AF" w:rsidR="009A72C4" w:rsidRDefault="009A72C4" w:rsidP="00072377">
      <w:pPr>
        <w:ind w:firstLine="0"/>
        <w:jc w:val="center"/>
        <w:rPr>
          <w:sz w:val="32"/>
          <w:szCs w:val="32"/>
        </w:rPr>
      </w:pPr>
    </w:p>
    <w:p w14:paraId="40EF7B6D" w14:textId="3E5ED3DF" w:rsidR="00BC7D36" w:rsidRDefault="00BC7D36" w:rsidP="00072377">
      <w:pPr>
        <w:ind w:firstLine="0"/>
        <w:jc w:val="center"/>
        <w:rPr>
          <w:sz w:val="32"/>
          <w:szCs w:val="32"/>
        </w:rPr>
      </w:pPr>
    </w:p>
    <w:p w14:paraId="56F2F298" w14:textId="4151903A" w:rsidR="00BC7D36" w:rsidRDefault="00BC7D36" w:rsidP="00072377">
      <w:pPr>
        <w:ind w:firstLine="0"/>
        <w:jc w:val="center"/>
        <w:rPr>
          <w:sz w:val="32"/>
          <w:szCs w:val="32"/>
        </w:rPr>
      </w:pPr>
    </w:p>
    <w:p w14:paraId="7116E732" w14:textId="16B0591C" w:rsidR="00BC7D36" w:rsidRDefault="00BC7D36" w:rsidP="00072377">
      <w:pPr>
        <w:ind w:firstLine="0"/>
        <w:jc w:val="center"/>
        <w:rPr>
          <w:sz w:val="32"/>
          <w:szCs w:val="32"/>
        </w:rPr>
      </w:pPr>
    </w:p>
    <w:p w14:paraId="0657490A" w14:textId="5D99AB25" w:rsidR="00BC7D36" w:rsidRDefault="00BC7D36" w:rsidP="00072377">
      <w:pPr>
        <w:ind w:firstLine="0"/>
        <w:jc w:val="center"/>
        <w:rPr>
          <w:sz w:val="32"/>
          <w:szCs w:val="32"/>
        </w:rPr>
      </w:pPr>
    </w:p>
    <w:p w14:paraId="6B479237" w14:textId="77777777" w:rsidR="00BC7D36" w:rsidRPr="00BC7D36" w:rsidRDefault="00BC7D36" w:rsidP="00072377">
      <w:pPr>
        <w:ind w:firstLine="0"/>
        <w:jc w:val="center"/>
        <w:rPr>
          <w:sz w:val="32"/>
          <w:szCs w:val="32"/>
        </w:rPr>
      </w:pPr>
    </w:p>
    <w:p w14:paraId="1DCE76B2" w14:textId="77777777" w:rsidR="009A72C4" w:rsidRPr="00BC7D36" w:rsidRDefault="009A72C4" w:rsidP="00072377">
      <w:pPr>
        <w:ind w:firstLine="0"/>
        <w:jc w:val="center"/>
        <w:rPr>
          <w:sz w:val="32"/>
          <w:szCs w:val="32"/>
        </w:rPr>
      </w:pPr>
    </w:p>
    <w:p w14:paraId="74D6A671" w14:textId="64EBA1C0" w:rsidR="009A72C4" w:rsidRPr="00BC7D36" w:rsidRDefault="00072377" w:rsidP="00BC7D36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D36">
        <w:rPr>
          <w:rFonts w:ascii="Times New Roman" w:hAnsi="Times New Roman" w:cs="Times New Roman"/>
          <w:bCs/>
          <w:noProof w:val="0"/>
          <w:sz w:val="32"/>
          <w:szCs w:val="32"/>
          <w:lang w:val="uk-UA"/>
        </w:rPr>
        <w:t>Київ – 202</w:t>
      </w:r>
      <w:r w:rsidR="00D1324A" w:rsidRPr="00BC7D36">
        <w:rPr>
          <w:rFonts w:ascii="Times New Roman" w:hAnsi="Times New Roman" w:cs="Times New Roman"/>
          <w:bCs/>
          <w:noProof w:val="0"/>
          <w:sz w:val="32"/>
          <w:szCs w:val="32"/>
          <w:lang w:val="uk-UA"/>
        </w:rPr>
        <w:t>2</w:t>
      </w:r>
    </w:p>
    <w:p w14:paraId="6B356B36" w14:textId="107BE911" w:rsidR="00537951" w:rsidRPr="00BC7D36" w:rsidRDefault="00537951">
      <w:pPr>
        <w:spacing w:line="240" w:lineRule="auto"/>
        <w:ind w:firstLine="0"/>
        <w:jc w:val="left"/>
      </w:pPr>
      <w:r w:rsidRPr="00BC7D36">
        <w:br w:type="page"/>
      </w:r>
    </w:p>
    <w:p w14:paraId="0E51949C" w14:textId="74F93401" w:rsidR="009A72C4" w:rsidRPr="00BC7D36" w:rsidRDefault="009A72C4" w:rsidP="00B27064">
      <w:pPr>
        <w:pStyle w:val="a1"/>
        <w:rPr>
          <w:rFonts w:ascii="Times New Roman" w:hAnsi="Times New Roman" w:cs="Times New Roman"/>
        </w:rPr>
      </w:pPr>
      <w:bookmarkStart w:id="1" w:name="_Toc5802058"/>
      <w:r w:rsidRPr="00BC7D36">
        <w:rPr>
          <w:rFonts w:ascii="Times New Roman" w:hAnsi="Times New Roman" w:cs="Times New Roman"/>
        </w:rPr>
        <w:lastRenderedPageBreak/>
        <w:t xml:space="preserve">ЗАГАЛЬНІ </w:t>
      </w:r>
      <w:bookmarkEnd w:id="1"/>
      <w:r w:rsidR="006974EA" w:rsidRPr="00BC7D36">
        <w:rPr>
          <w:rFonts w:ascii="Times New Roman" w:hAnsi="Times New Roman" w:cs="Times New Roman"/>
        </w:rPr>
        <w:t>ПОЛОЖЕННЯ</w:t>
      </w:r>
    </w:p>
    <w:p w14:paraId="07BF3F7A" w14:textId="14C294EF" w:rsidR="00072377" w:rsidRPr="00BC7D36" w:rsidRDefault="0007237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Положення про поточний</w:t>
      </w:r>
      <w:r w:rsidR="003B0B2C" w:rsidRPr="00BC7D36">
        <w:rPr>
          <w:rFonts w:ascii="Times New Roman" w:hAnsi="Times New Roman" w:cs="Times New Roman"/>
        </w:rPr>
        <w:t>, календарний</w:t>
      </w:r>
      <w:r w:rsidRPr="00BC7D36">
        <w:rPr>
          <w:rFonts w:ascii="Times New Roman" w:hAnsi="Times New Roman" w:cs="Times New Roman"/>
        </w:rPr>
        <w:t xml:space="preserve"> та семестровий контроль результатів навчання (далі – Положення) в КПІ ім. Ігоря Сікорського (далі – Університет) регламентує моніторин</w:t>
      </w:r>
      <w:r w:rsidR="00714A5D" w:rsidRPr="00BC7D36">
        <w:rPr>
          <w:rFonts w:ascii="Times New Roman" w:hAnsi="Times New Roman" w:cs="Times New Roman"/>
        </w:rPr>
        <w:t>г</w:t>
      </w:r>
      <w:r w:rsidRPr="00BC7D36">
        <w:rPr>
          <w:rFonts w:ascii="Times New Roman" w:hAnsi="Times New Roman" w:cs="Times New Roman"/>
        </w:rPr>
        <w:t xml:space="preserve"> </w:t>
      </w:r>
      <w:r w:rsidR="00991DB1" w:rsidRPr="00BC7D36">
        <w:rPr>
          <w:rFonts w:ascii="Times New Roman" w:hAnsi="Times New Roman" w:cs="Times New Roman"/>
        </w:rPr>
        <w:t>і</w:t>
      </w:r>
      <w:r w:rsidRPr="00BC7D36">
        <w:rPr>
          <w:rFonts w:ascii="Times New Roman" w:hAnsi="Times New Roman" w:cs="Times New Roman"/>
        </w:rPr>
        <w:t xml:space="preserve"> основні контрольні заходи </w:t>
      </w:r>
      <w:r w:rsidR="003F5CB0" w:rsidRPr="00BC7D36">
        <w:rPr>
          <w:rFonts w:ascii="Times New Roman" w:hAnsi="Times New Roman" w:cs="Times New Roman"/>
        </w:rPr>
        <w:t>для</w:t>
      </w:r>
      <w:r w:rsidRPr="00BC7D36">
        <w:rPr>
          <w:rFonts w:ascii="Times New Roman" w:hAnsi="Times New Roman" w:cs="Times New Roman"/>
        </w:rPr>
        <w:t xml:space="preserve"> </w:t>
      </w:r>
      <w:r w:rsidR="00214E80" w:rsidRPr="00BC7D36">
        <w:rPr>
          <w:rFonts w:ascii="Times New Roman" w:hAnsi="Times New Roman" w:cs="Times New Roman"/>
        </w:rPr>
        <w:t xml:space="preserve">визначення </w:t>
      </w:r>
      <w:r w:rsidRPr="00BC7D36">
        <w:rPr>
          <w:rFonts w:ascii="Times New Roman" w:hAnsi="Times New Roman" w:cs="Times New Roman"/>
        </w:rPr>
        <w:t>рівня набутих з</w:t>
      </w:r>
      <w:r w:rsidR="00214E80" w:rsidRPr="00BC7D36">
        <w:rPr>
          <w:rFonts w:ascii="Times New Roman" w:hAnsi="Times New Roman" w:cs="Times New Roman"/>
        </w:rPr>
        <w:t>добувачами вищої освіти (далі –</w:t>
      </w:r>
      <w:r w:rsidR="00191931" w:rsidRPr="00BC7D36">
        <w:rPr>
          <w:rFonts w:ascii="Times New Roman" w:hAnsi="Times New Roman" w:cs="Times New Roman"/>
        </w:rPr>
        <w:t xml:space="preserve"> </w:t>
      </w:r>
      <w:r w:rsidR="006974EA" w:rsidRPr="00BC7D36">
        <w:rPr>
          <w:rFonts w:ascii="Times New Roman" w:hAnsi="Times New Roman" w:cs="Times New Roman"/>
        </w:rPr>
        <w:t>з</w:t>
      </w:r>
      <w:r w:rsidR="00214E80" w:rsidRPr="00BC7D36">
        <w:rPr>
          <w:rFonts w:ascii="Times New Roman" w:hAnsi="Times New Roman" w:cs="Times New Roman"/>
        </w:rPr>
        <w:t>добувачі)</w:t>
      </w:r>
      <w:r w:rsidRPr="00BC7D36">
        <w:rPr>
          <w:rFonts w:ascii="Times New Roman" w:hAnsi="Times New Roman" w:cs="Times New Roman"/>
        </w:rPr>
        <w:t xml:space="preserve"> </w:t>
      </w:r>
      <w:proofErr w:type="spellStart"/>
      <w:r w:rsidRPr="00BC7D36">
        <w:rPr>
          <w:rFonts w:ascii="Times New Roman" w:hAnsi="Times New Roman" w:cs="Times New Roman"/>
        </w:rPr>
        <w:t>компетентностей</w:t>
      </w:r>
      <w:proofErr w:type="spellEnd"/>
      <w:r w:rsidR="00214E80" w:rsidRPr="00BC7D36">
        <w:rPr>
          <w:rFonts w:ascii="Times New Roman" w:hAnsi="Times New Roman" w:cs="Times New Roman"/>
        </w:rPr>
        <w:t>, знань</w:t>
      </w:r>
      <w:r w:rsidR="00991DB1" w:rsidRPr="00BC7D36">
        <w:rPr>
          <w:rFonts w:ascii="Times New Roman" w:hAnsi="Times New Roman" w:cs="Times New Roman"/>
        </w:rPr>
        <w:t xml:space="preserve">, </w:t>
      </w:r>
      <w:r w:rsidR="00214E80" w:rsidRPr="00BC7D36">
        <w:rPr>
          <w:rFonts w:ascii="Times New Roman" w:hAnsi="Times New Roman" w:cs="Times New Roman"/>
        </w:rPr>
        <w:t>умінь</w:t>
      </w:r>
      <w:r w:rsidR="00991DB1" w:rsidRPr="00BC7D36">
        <w:rPr>
          <w:rFonts w:ascii="Times New Roman" w:hAnsi="Times New Roman" w:cs="Times New Roman"/>
        </w:rPr>
        <w:t>,</w:t>
      </w:r>
      <w:r w:rsidR="003F5CB0" w:rsidRPr="00BC7D36">
        <w:rPr>
          <w:rFonts w:ascii="Times New Roman" w:hAnsi="Times New Roman" w:cs="Times New Roman"/>
        </w:rPr>
        <w:t xml:space="preserve"> їх відповідності вимогам освітніх програм на певному рівні вищої освіти</w:t>
      </w:r>
      <w:r w:rsidR="00B23D8B" w:rsidRPr="00BC7D36">
        <w:rPr>
          <w:rFonts w:ascii="Times New Roman" w:hAnsi="Times New Roman" w:cs="Times New Roman"/>
        </w:rPr>
        <w:t xml:space="preserve"> та визначає порядок ліквідації </w:t>
      </w:r>
      <w:r w:rsidR="00521C5F" w:rsidRPr="00BC7D36">
        <w:rPr>
          <w:rFonts w:ascii="Times New Roman" w:hAnsi="Times New Roman" w:cs="Times New Roman"/>
        </w:rPr>
        <w:t>академічної заборгованості</w:t>
      </w:r>
      <w:r w:rsidR="00214E80" w:rsidRPr="00BC7D36">
        <w:rPr>
          <w:rFonts w:ascii="Times New Roman" w:hAnsi="Times New Roman" w:cs="Times New Roman"/>
        </w:rPr>
        <w:t>.</w:t>
      </w:r>
    </w:p>
    <w:p w14:paraId="37CD0C16" w14:textId="4788210B" w:rsidR="009A72C4" w:rsidRPr="00BC7D36" w:rsidRDefault="00214E8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В</w:t>
      </w:r>
      <w:r w:rsidR="009A72C4" w:rsidRPr="00BC7D36">
        <w:rPr>
          <w:rFonts w:ascii="Times New Roman" w:hAnsi="Times New Roman" w:cs="Times New Roman"/>
        </w:rPr>
        <w:t xml:space="preserve"> освітньому процесі </w:t>
      </w:r>
      <w:r w:rsidRPr="00BC7D36">
        <w:rPr>
          <w:rFonts w:ascii="Times New Roman" w:hAnsi="Times New Roman" w:cs="Times New Roman"/>
        </w:rPr>
        <w:t xml:space="preserve">Університету </w:t>
      </w:r>
      <w:r w:rsidR="009A72C4" w:rsidRPr="00BC7D36">
        <w:rPr>
          <w:rFonts w:ascii="Times New Roman" w:hAnsi="Times New Roman" w:cs="Times New Roman"/>
        </w:rPr>
        <w:t xml:space="preserve">використовуються такі основні види </w:t>
      </w:r>
      <w:r w:rsidR="00C23CBF" w:rsidRPr="00BC7D36">
        <w:rPr>
          <w:rFonts w:ascii="Times New Roman" w:hAnsi="Times New Roman" w:cs="Times New Roman"/>
        </w:rPr>
        <w:t>контрольн</w:t>
      </w:r>
      <w:r w:rsidR="00BF3541" w:rsidRPr="00BC7D36">
        <w:rPr>
          <w:rFonts w:ascii="Times New Roman" w:hAnsi="Times New Roman" w:cs="Times New Roman"/>
        </w:rPr>
        <w:t>их</w:t>
      </w:r>
      <w:r w:rsidR="00C23CBF" w:rsidRPr="00BC7D36">
        <w:rPr>
          <w:rFonts w:ascii="Times New Roman" w:hAnsi="Times New Roman" w:cs="Times New Roman"/>
        </w:rPr>
        <w:t xml:space="preserve"> заход</w:t>
      </w:r>
      <w:r w:rsidR="00BF3541" w:rsidRPr="00BC7D36">
        <w:rPr>
          <w:rFonts w:ascii="Times New Roman" w:hAnsi="Times New Roman" w:cs="Times New Roman"/>
        </w:rPr>
        <w:t>ів</w:t>
      </w:r>
      <w:r w:rsidR="009A72C4" w:rsidRPr="00BC7D36">
        <w:rPr>
          <w:rFonts w:ascii="Times New Roman" w:hAnsi="Times New Roman" w:cs="Times New Roman"/>
        </w:rPr>
        <w:t xml:space="preserve">: </w:t>
      </w:r>
      <w:r w:rsidR="006974EA" w:rsidRPr="00BC7D36">
        <w:rPr>
          <w:rFonts w:ascii="Times New Roman" w:hAnsi="Times New Roman" w:cs="Times New Roman"/>
        </w:rPr>
        <w:t xml:space="preserve">вхідний, </w:t>
      </w:r>
      <w:r w:rsidR="006B157F" w:rsidRPr="00BC7D36">
        <w:rPr>
          <w:rFonts w:ascii="Times New Roman" w:hAnsi="Times New Roman" w:cs="Times New Roman"/>
        </w:rPr>
        <w:t xml:space="preserve">ректорський, </w:t>
      </w:r>
      <w:r w:rsidR="009A72C4" w:rsidRPr="00BC7D36">
        <w:rPr>
          <w:rFonts w:ascii="Times New Roman" w:hAnsi="Times New Roman" w:cs="Times New Roman"/>
        </w:rPr>
        <w:t>поточний</w:t>
      </w:r>
      <w:r w:rsidR="006974EA" w:rsidRPr="00BC7D36">
        <w:rPr>
          <w:rFonts w:ascii="Times New Roman" w:hAnsi="Times New Roman" w:cs="Times New Roman"/>
        </w:rPr>
        <w:t xml:space="preserve">, </w:t>
      </w:r>
      <w:r w:rsidRPr="00BC7D36">
        <w:rPr>
          <w:rFonts w:ascii="Times New Roman" w:hAnsi="Times New Roman" w:cs="Times New Roman"/>
        </w:rPr>
        <w:t>календарний</w:t>
      </w:r>
      <w:r w:rsidR="006974EA" w:rsidRPr="00BC7D36">
        <w:rPr>
          <w:rFonts w:ascii="Times New Roman" w:hAnsi="Times New Roman" w:cs="Times New Roman"/>
        </w:rPr>
        <w:t xml:space="preserve"> </w:t>
      </w:r>
      <w:r w:rsidR="009A72C4" w:rsidRPr="00BC7D36">
        <w:rPr>
          <w:rFonts w:ascii="Times New Roman" w:hAnsi="Times New Roman" w:cs="Times New Roman"/>
        </w:rPr>
        <w:t>та підсумковий (</w:t>
      </w:r>
      <w:r w:rsidR="005C7502" w:rsidRPr="00BC7D36">
        <w:rPr>
          <w:rFonts w:ascii="Times New Roman" w:hAnsi="Times New Roman" w:cs="Times New Roman"/>
        </w:rPr>
        <w:t xml:space="preserve">семестровий контроль та </w:t>
      </w:r>
      <w:r w:rsidR="009A72C4" w:rsidRPr="00BC7D36">
        <w:rPr>
          <w:rFonts w:ascii="Times New Roman" w:hAnsi="Times New Roman" w:cs="Times New Roman"/>
        </w:rPr>
        <w:t>атестація)</w:t>
      </w:r>
      <w:r w:rsidR="00BF3541" w:rsidRPr="00BC7D36">
        <w:rPr>
          <w:rFonts w:ascii="Times New Roman" w:hAnsi="Times New Roman" w:cs="Times New Roman"/>
        </w:rPr>
        <w:t xml:space="preserve"> контрол</w:t>
      </w:r>
      <w:r w:rsidR="00991DB1" w:rsidRPr="00BC7D36">
        <w:rPr>
          <w:rFonts w:ascii="Times New Roman" w:hAnsi="Times New Roman" w:cs="Times New Roman"/>
        </w:rPr>
        <w:t>ь</w:t>
      </w:r>
      <w:r w:rsidR="009A72C4" w:rsidRPr="00BC7D36">
        <w:rPr>
          <w:rFonts w:ascii="Times New Roman" w:hAnsi="Times New Roman" w:cs="Times New Roman"/>
        </w:rPr>
        <w:t>.</w:t>
      </w:r>
    </w:p>
    <w:p w14:paraId="2194405D" w14:textId="03E34618" w:rsidR="006B157F" w:rsidRPr="00BC7D36" w:rsidRDefault="006B157F" w:rsidP="006B157F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b/>
        </w:rPr>
        <w:t>Вхідний контроль</w:t>
      </w:r>
      <w:r w:rsidRPr="00BC7D36">
        <w:rPr>
          <w:rFonts w:ascii="Times New Roman" w:hAnsi="Times New Roman" w:cs="Times New Roman"/>
        </w:rPr>
        <w:t xml:space="preserve"> проводиться на початку </w:t>
      </w:r>
      <w:r w:rsidR="00991DB1" w:rsidRPr="00BC7D36">
        <w:rPr>
          <w:rFonts w:ascii="Times New Roman" w:hAnsi="Times New Roman" w:cs="Times New Roman"/>
        </w:rPr>
        <w:t>викладання</w:t>
      </w:r>
      <w:r w:rsidRPr="00BC7D36">
        <w:rPr>
          <w:rFonts w:ascii="Times New Roman" w:hAnsi="Times New Roman" w:cs="Times New Roman"/>
        </w:rPr>
        <w:t xml:space="preserve"> нової навчальної дисципліни з метою визначення готовності здобувачів до її засвоєння. За результатами вхідного контролю розробляються заходи з надання індивідуальної допомоги здобувачам, корегування навчального процесу тощо.</w:t>
      </w:r>
    </w:p>
    <w:p w14:paraId="541978E7" w14:textId="1344A696" w:rsidR="006B157F" w:rsidRPr="00BC7D36" w:rsidRDefault="006B157F" w:rsidP="006B157F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b/>
        </w:rPr>
        <w:t>Ректорський контроль</w:t>
      </w:r>
      <w:r w:rsidRPr="00BC7D36">
        <w:rPr>
          <w:rFonts w:ascii="Times New Roman" w:hAnsi="Times New Roman" w:cs="Times New Roman"/>
        </w:rPr>
        <w:t xml:space="preserve"> проводиться відповідно до </w:t>
      </w:r>
      <w:r w:rsidRPr="00BC7D36">
        <w:rPr>
          <w:rFonts w:ascii="Times New Roman" w:hAnsi="Times New Roman" w:cs="Times New Roman"/>
          <w:color w:val="2E74B5"/>
          <w:u w:val="single"/>
        </w:rPr>
        <w:t>Положення про ректорський контроль якості залишкових знань студентів Університету</w:t>
      </w:r>
      <w:r w:rsidRPr="00BC7D36">
        <w:rPr>
          <w:rFonts w:ascii="Times New Roman" w:hAnsi="Times New Roman" w:cs="Times New Roman"/>
        </w:rPr>
        <w:t xml:space="preserve"> з метою системного вивчення природи освітнього процесу на факультетах, в </w:t>
      </w:r>
      <w:r w:rsidR="00D74BCB" w:rsidRPr="00BC7D36">
        <w:rPr>
          <w:rFonts w:ascii="Times New Roman" w:hAnsi="Times New Roman" w:cs="Times New Roman"/>
        </w:rPr>
        <w:t xml:space="preserve">навчально-наукових </w:t>
      </w:r>
      <w:r w:rsidRPr="00BC7D36">
        <w:rPr>
          <w:rFonts w:ascii="Times New Roman" w:hAnsi="Times New Roman" w:cs="Times New Roman"/>
        </w:rPr>
        <w:t>інститутах і вироблення на цій основі науково-методичних рекомендацій щодо формування комплексу дій із керування якістю освітнього процесу.</w:t>
      </w:r>
    </w:p>
    <w:p w14:paraId="25EF0F90" w14:textId="07D864A0" w:rsidR="003F5CB0" w:rsidRPr="00BC7D36" w:rsidRDefault="00C75D86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b/>
        </w:rPr>
        <w:t>Поточний контроль</w:t>
      </w:r>
      <w:r w:rsidRPr="00BC7D36">
        <w:rPr>
          <w:rFonts w:ascii="Times New Roman" w:hAnsi="Times New Roman" w:cs="Times New Roman"/>
        </w:rPr>
        <w:t xml:space="preserve"> </w:t>
      </w:r>
      <w:r w:rsidR="006B157F" w:rsidRPr="00BC7D36">
        <w:rPr>
          <w:rFonts w:ascii="Times New Roman" w:hAnsi="Times New Roman" w:cs="Times New Roman"/>
        </w:rPr>
        <w:t>проводиться</w:t>
      </w:r>
      <w:r w:rsidRPr="00BC7D36">
        <w:rPr>
          <w:rFonts w:ascii="Times New Roman" w:hAnsi="Times New Roman" w:cs="Times New Roman"/>
        </w:rPr>
        <w:t xml:space="preserve"> </w:t>
      </w:r>
      <w:r w:rsidR="00240CF5" w:rsidRPr="00BC7D36">
        <w:rPr>
          <w:rFonts w:ascii="Times New Roman" w:hAnsi="Times New Roman" w:cs="Times New Roman"/>
        </w:rPr>
        <w:t>впродовж</w:t>
      </w:r>
      <w:r w:rsidRPr="00BC7D36">
        <w:rPr>
          <w:rFonts w:ascii="Times New Roman" w:hAnsi="Times New Roman" w:cs="Times New Roman"/>
        </w:rPr>
        <w:t xml:space="preserve"> семестру </w:t>
      </w:r>
      <w:r w:rsidR="003F5CB0" w:rsidRPr="00BC7D36">
        <w:rPr>
          <w:rFonts w:ascii="Times New Roman" w:hAnsi="Times New Roman" w:cs="Times New Roman"/>
        </w:rPr>
        <w:t xml:space="preserve">з метою забезпечення зворотного зв’язку між </w:t>
      </w:r>
      <w:r w:rsidR="00991DB1" w:rsidRPr="00BC7D36">
        <w:rPr>
          <w:rFonts w:ascii="Times New Roman" w:hAnsi="Times New Roman" w:cs="Times New Roman"/>
        </w:rPr>
        <w:t xml:space="preserve">науково-педагогічними працівниками (далі – НПП) </w:t>
      </w:r>
      <w:r w:rsidR="00194754" w:rsidRPr="00BC7D36">
        <w:rPr>
          <w:rFonts w:ascii="Times New Roman" w:hAnsi="Times New Roman" w:cs="Times New Roman"/>
        </w:rPr>
        <w:t xml:space="preserve">і </w:t>
      </w:r>
      <w:r w:rsidR="003F5CB0" w:rsidRPr="00BC7D36">
        <w:rPr>
          <w:rFonts w:ascii="Times New Roman" w:hAnsi="Times New Roman" w:cs="Times New Roman"/>
        </w:rPr>
        <w:t xml:space="preserve">здобувачами у процесі навчання та </w:t>
      </w:r>
      <w:r w:rsidR="006974EA" w:rsidRPr="00BC7D36">
        <w:rPr>
          <w:rFonts w:ascii="Times New Roman" w:hAnsi="Times New Roman" w:cs="Times New Roman"/>
        </w:rPr>
        <w:t xml:space="preserve">для перевірки рівня </w:t>
      </w:r>
      <w:r w:rsidR="007F6596" w:rsidRPr="00BC7D36">
        <w:rPr>
          <w:rFonts w:ascii="Times New Roman" w:hAnsi="Times New Roman" w:cs="Times New Roman"/>
        </w:rPr>
        <w:t xml:space="preserve">теоретичної та практичної </w:t>
      </w:r>
      <w:r w:rsidR="006974EA" w:rsidRPr="00BC7D36">
        <w:rPr>
          <w:rFonts w:ascii="Times New Roman" w:hAnsi="Times New Roman" w:cs="Times New Roman"/>
        </w:rPr>
        <w:t>підготовки здобувачів</w:t>
      </w:r>
      <w:r w:rsidR="007F6596" w:rsidRPr="00BC7D36">
        <w:rPr>
          <w:rFonts w:ascii="Times New Roman" w:hAnsi="Times New Roman" w:cs="Times New Roman"/>
        </w:rPr>
        <w:t xml:space="preserve"> на кожному етапі вивчення</w:t>
      </w:r>
      <w:r w:rsidR="001D053B" w:rsidRPr="00BC7D36">
        <w:rPr>
          <w:rFonts w:ascii="Times New Roman" w:hAnsi="Times New Roman" w:cs="Times New Roman"/>
        </w:rPr>
        <w:t xml:space="preserve"> навчальної дисципліни (освітньо</w:t>
      </w:r>
      <w:r w:rsidR="00AC31D7" w:rsidRPr="00BC7D36">
        <w:rPr>
          <w:rFonts w:ascii="Times New Roman" w:hAnsi="Times New Roman" w:cs="Times New Roman"/>
        </w:rPr>
        <w:t>го</w:t>
      </w:r>
      <w:r w:rsidR="001D053B" w:rsidRPr="00BC7D36">
        <w:rPr>
          <w:rFonts w:ascii="Times New Roman" w:hAnsi="Times New Roman" w:cs="Times New Roman"/>
        </w:rPr>
        <w:t xml:space="preserve"> компонент</w:t>
      </w:r>
      <w:r w:rsidR="00AC31D7" w:rsidRPr="00BC7D36">
        <w:rPr>
          <w:rFonts w:ascii="Times New Roman" w:hAnsi="Times New Roman" w:cs="Times New Roman"/>
        </w:rPr>
        <w:t>а</w:t>
      </w:r>
      <w:r w:rsidR="001D053B" w:rsidRPr="00BC7D36">
        <w:rPr>
          <w:rFonts w:ascii="Times New Roman" w:hAnsi="Times New Roman" w:cs="Times New Roman"/>
        </w:rPr>
        <w:t>)</w:t>
      </w:r>
      <w:r w:rsidR="006974EA" w:rsidRPr="00BC7D36">
        <w:rPr>
          <w:rFonts w:ascii="Times New Roman" w:hAnsi="Times New Roman" w:cs="Times New Roman"/>
        </w:rPr>
        <w:t xml:space="preserve">. </w:t>
      </w:r>
    </w:p>
    <w:p w14:paraId="55916359" w14:textId="1A052B38" w:rsidR="00240A97" w:rsidRPr="00BC7D36" w:rsidRDefault="00240A9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b/>
        </w:rPr>
        <w:t>Календарний контроль</w:t>
      </w:r>
      <w:r w:rsidRPr="00BC7D36">
        <w:rPr>
          <w:rFonts w:ascii="Times New Roman" w:hAnsi="Times New Roman" w:cs="Times New Roman"/>
        </w:rPr>
        <w:t xml:space="preserve"> проводиться з метою моніторингу виконання здобувачами індивідуальних навчальних планів згідно </w:t>
      </w:r>
      <w:r w:rsidR="00E96246" w:rsidRPr="00BC7D36">
        <w:rPr>
          <w:rFonts w:ascii="Times New Roman" w:hAnsi="Times New Roman" w:cs="Times New Roman"/>
        </w:rPr>
        <w:t xml:space="preserve">з </w:t>
      </w:r>
      <w:r w:rsidRPr="00BC7D36">
        <w:rPr>
          <w:rFonts w:ascii="Times New Roman" w:hAnsi="Times New Roman" w:cs="Times New Roman"/>
        </w:rPr>
        <w:t>графік</w:t>
      </w:r>
      <w:r w:rsidR="00E96246" w:rsidRPr="00BC7D36">
        <w:rPr>
          <w:rFonts w:ascii="Times New Roman" w:hAnsi="Times New Roman" w:cs="Times New Roman"/>
        </w:rPr>
        <w:t>ом</w:t>
      </w:r>
      <w:r w:rsidRPr="00BC7D36">
        <w:rPr>
          <w:rFonts w:ascii="Times New Roman" w:hAnsi="Times New Roman" w:cs="Times New Roman"/>
        </w:rPr>
        <w:t xml:space="preserve"> навчального процесу.</w:t>
      </w:r>
    </w:p>
    <w:p w14:paraId="3F8DD252" w14:textId="23ADFEBE" w:rsidR="00240A97" w:rsidRPr="00BC7D36" w:rsidRDefault="00240A9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b/>
          <w:bCs/>
        </w:rPr>
        <w:t xml:space="preserve">Семестровий контроль </w:t>
      </w:r>
      <w:r w:rsidRPr="00BC7D36">
        <w:rPr>
          <w:rFonts w:ascii="Times New Roman" w:hAnsi="Times New Roman" w:cs="Times New Roman"/>
          <w:bCs/>
        </w:rPr>
        <w:t>проводиться</w:t>
      </w:r>
      <w:r w:rsidRPr="00BC7D36">
        <w:rPr>
          <w:rFonts w:ascii="Times New Roman" w:hAnsi="Times New Roman" w:cs="Times New Roman"/>
        </w:rPr>
        <w:t xml:space="preserve"> для встановлення рівня </w:t>
      </w:r>
      <w:r w:rsidR="0050440B" w:rsidRPr="00BC7D36">
        <w:rPr>
          <w:rFonts w:ascii="Times New Roman" w:hAnsi="Times New Roman" w:cs="Times New Roman"/>
        </w:rPr>
        <w:t>досягнення</w:t>
      </w:r>
      <w:r w:rsidRPr="00BC7D36">
        <w:rPr>
          <w:rFonts w:ascii="Times New Roman" w:hAnsi="Times New Roman" w:cs="Times New Roman"/>
        </w:rPr>
        <w:t xml:space="preserve"> здобувачем </w:t>
      </w:r>
      <w:r w:rsidR="002C6783" w:rsidRPr="00BC7D36">
        <w:rPr>
          <w:rFonts w:ascii="Times New Roman" w:hAnsi="Times New Roman" w:cs="Times New Roman"/>
        </w:rPr>
        <w:t xml:space="preserve">програмних результатів навчання </w:t>
      </w:r>
      <w:r w:rsidRPr="00BC7D36">
        <w:rPr>
          <w:rFonts w:ascii="Times New Roman" w:hAnsi="Times New Roman" w:cs="Times New Roman"/>
        </w:rPr>
        <w:t xml:space="preserve">з навчальної дисципліни </w:t>
      </w:r>
      <w:r w:rsidR="00147405" w:rsidRPr="00BC7D36">
        <w:rPr>
          <w:rFonts w:ascii="Times New Roman" w:hAnsi="Times New Roman" w:cs="Times New Roman"/>
        </w:rPr>
        <w:t>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147405"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</w:rPr>
        <w:t xml:space="preserve">, як правило, за семестр. </w:t>
      </w:r>
      <w:r w:rsidRPr="00BC7D36">
        <w:rPr>
          <w:rFonts w:ascii="Times New Roman" w:hAnsi="Times New Roman" w:cs="Times New Roman"/>
          <w:bCs/>
        </w:rPr>
        <w:t>Семестровий контроль</w:t>
      </w:r>
      <w:r w:rsidRPr="00BC7D36">
        <w:rPr>
          <w:rFonts w:ascii="Times New Roman" w:hAnsi="Times New Roman" w:cs="Times New Roman"/>
          <w:b/>
        </w:rPr>
        <w:t xml:space="preserve"> </w:t>
      </w:r>
      <w:r w:rsidRPr="00BC7D36">
        <w:rPr>
          <w:rFonts w:ascii="Times New Roman" w:hAnsi="Times New Roman" w:cs="Times New Roman"/>
        </w:rPr>
        <w:t xml:space="preserve">проводиться відповідно до навчального плану у вигляді </w:t>
      </w:r>
      <w:r w:rsidRPr="00BC7D36">
        <w:rPr>
          <w:rFonts w:ascii="Times New Roman" w:hAnsi="Times New Roman" w:cs="Times New Roman"/>
          <w:i/>
        </w:rPr>
        <w:t>заліку або екзамену</w:t>
      </w:r>
      <w:r w:rsidRPr="00BC7D36">
        <w:rPr>
          <w:rFonts w:ascii="Times New Roman" w:hAnsi="Times New Roman" w:cs="Times New Roman"/>
        </w:rPr>
        <w:t xml:space="preserve"> в терміни, встановлені графіком навчального процесу.</w:t>
      </w:r>
    </w:p>
    <w:p w14:paraId="29D0CA3A" w14:textId="2F83AABA" w:rsidR="006B157F" w:rsidRPr="00BC7D36" w:rsidRDefault="00991DB1" w:rsidP="006B157F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b/>
        </w:rPr>
        <w:t>А</w:t>
      </w:r>
      <w:r w:rsidR="006B157F" w:rsidRPr="00BC7D36">
        <w:rPr>
          <w:rFonts w:ascii="Times New Roman" w:hAnsi="Times New Roman" w:cs="Times New Roman"/>
          <w:b/>
        </w:rPr>
        <w:t>тестаці</w:t>
      </w:r>
      <w:r w:rsidRPr="00BC7D36">
        <w:rPr>
          <w:rFonts w:ascii="Times New Roman" w:hAnsi="Times New Roman" w:cs="Times New Roman"/>
          <w:b/>
        </w:rPr>
        <w:t>я</w:t>
      </w:r>
      <w:r w:rsidR="006B157F" w:rsidRPr="00BC7D36">
        <w:rPr>
          <w:rFonts w:ascii="Times New Roman" w:hAnsi="Times New Roman" w:cs="Times New Roman"/>
        </w:rPr>
        <w:t xml:space="preserve"> здобувачів </w:t>
      </w:r>
      <w:r w:rsidRPr="00BC7D36">
        <w:rPr>
          <w:rFonts w:ascii="Times New Roman" w:hAnsi="Times New Roman" w:cs="Times New Roman"/>
        </w:rPr>
        <w:t>проводиться</w:t>
      </w:r>
      <w:r w:rsidR="006B157F" w:rsidRPr="00BC7D36">
        <w:rPr>
          <w:rFonts w:ascii="Times New Roman" w:hAnsi="Times New Roman" w:cs="Times New Roman"/>
        </w:rPr>
        <w:t xml:space="preserve"> відповідно до </w:t>
      </w:r>
      <w:r w:rsidR="006B157F" w:rsidRPr="00BC7D36">
        <w:rPr>
          <w:rFonts w:ascii="Times New Roman" w:hAnsi="Times New Roman" w:cs="Times New Roman"/>
          <w:color w:val="2E74B5"/>
          <w:u w:val="single"/>
        </w:rPr>
        <w:t>Положення про екзаменаційну комісію та атестацію здобувачів вищої освіти в КПІ ім. Ігоря Сікорського</w:t>
      </w:r>
      <w:r w:rsidR="006B157F" w:rsidRPr="00BC7D36">
        <w:rPr>
          <w:rFonts w:ascii="Times New Roman" w:hAnsi="Times New Roman" w:cs="Times New Roman"/>
        </w:rPr>
        <w:t>.</w:t>
      </w:r>
    </w:p>
    <w:p w14:paraId="4E4499F7" w14:textId="4BEF10A6" w:rsidR="009B7C28" w:rsidRPr="00BC7D36" w:rsidRDefault="0019694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Результати контрольних заходів</w:t>
      </w:r>
      <w:r w:rsidR="006B157F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визначених п.</w:t>
      </w:r>
      <w:r w:rsidR="0050440B" w:rsidRPr="00BC7D36">
        <w:rPr>
          <w:rFonts w:ascii="Times New Roman" w:hAnsi="Times New Roman" w:cs="Times New Roman"/>
        </w:rPr>
        <w:t> </w:t>
      </w:r>
      <w:r w:rsidRPr="00BC7D36">
        <w:rPr>
          <w:rFonts w:ascii="Times New Roman" w:hAnsi="Times New Roman" w:cs="Times New Roman"/>
        </w:rPr>
        <w:t>1.</w:t>
      </w:r>
      <w:r w:rsidR="00991DB1" w:rsidRPr="00BC7D36">
        <w:rPr>
          <w:rFonts w:ascii="Times New Roman" w:hAnsi="Times New Roman" w:cs="Times New Roman"/>
        </w:rPr>
        <w:t>5</w:t>
      </w:r>
      <w:r w:rsidRPr="00BC7D36">
        <w:rPr>
          <w:rFonts w:ascii="Times New Roman" w:hAnsi="Times New Roman" w:cs="Times New Roman"/>
        </w:rPr>
        <w:t>-1.</w:t>
      </w:r>
      <w:r w:rsidR="00991DB1" w:rsidRPr="00BC7D36">
        <w:rPr>
          <w:rFonts w:ascii="Times New Roman" w:hAnsi="Times New Roman" w:cs="Times New Roman"/>
        </w:rPr>
        <w:t>7</w:t>
      </w:r>
      <w:r w:rsidRPr="00BC7D36">
        <w:rPr>
          <w:rFonts w:ascii="Times New Roman" w:hAnsi="Times New Roman" w:cs="Times New Roman"/>
        </w:rPr>
        <w:t xml:space="preserve"> цього Положення</w:t>
      </w:r>
      <w:r w:rsidR="0050440B" w:rsidRPr="00BC7D36">
        <w:rPr>
          <w:rFonts w:ascii="Times New Roman" w:hAnsi="Times New Roman" w:cs="Times New Roman"/>
        </w:rPr>
        <w:t xml:space="preserve">, доступні до ознайомлення авторизованим користувачам в їх особистих кабінетах автоматизованої інформаційної системи «Електронний </w:t>
      </w:r>
      <w:proofErr w:type="spellStart"/>
      <w:r w:rsidR="0050440B" w:rsidRPr="00BC7D36">
        <w:rPr>
          <w:rFonts w:ascii="Times New Roman" w:hAnsi="Times New Roman" w:cs="Times New Roman"/>
        </w:rPr>
        <w:t>кампус</w:t>
      </w:r>
      <w:proofErr w:type="spellEnd"/>
      <w:r w:rsidR="0050440B" w:rsidRPr="00BC7D36">
        <w:rPr>
          <w:rFonts w:ascii="Times New Roman" w:hAnsi="Times New Roman" w:cs="Times New Roman"/>
        </w:rPr>
        <w:t xml:space="preserve">» (далі – Електронний </w:t>
      </w:r>
      <w:proofErr w:type="spellStart"/>
      <w:r w:rsidR="0050440B" w:rsidRPr="00BC7D36">
        <w:rPr>
          <w:rFonts w:ascii="Times New Roman" w:hAnsi="Times New Roman" w:cs="Times New Roman"/>
        </w:rPr>
        <w:t>кампус</w:t>
      </w:r>
      <w:proofErr w:type="spellEnd"/>
      <w:r w:rsidR="0050440B" w:rsidRPr="00BC7D36">
        <w:rPr>
          <w:rFonts w:ascii="Times New Roman" w:hAnsi="Times New Roman" w:cs="Times New Roman"/>
        </w:rPr>
        <w:t>).</w:t>
      </w:r>
    </w:p>
    <w:p w14:paraId="4027E937" w14:textId="62C4DB39" w:rsidR="00213C94" w:rsidRPr="00BC7D36" w:rsidRDefault="0098096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Оцінювання</w:t>
      </w:r>
      <w:r w:rsidR="00213C94" w:rsidRPr="00BC7D36">
        <w:rPr>
          <w:rFonts w:ascii="Times New Roman" w:hAnsi="Times New Roman" w:cs="Times New Roman"/>
        </w:rPr>
        <w:t xml:space="preserve"> результатів поточного, календарного та семестрового контролів здійснюється </w:t>
      </w:r>
      <w:r w:rsidR="00527C48" w:rsidRPr="00BC7D36">
        <w:rPr>
          <w:rFonts w:ascii="Times New Roman" w:hAnsi="Times New Roman" w:cs="Times New Roman"/>
        </w:rPr>
        <w:t>згідно з</w:t>
      </w:r>
      <w:r w:rsidR="00213C94" w:rsidRPr="00BC7D36">
        <w:rPr>
          <w:rFonts w:ascii="Times New Roman" w:hAnsi="Times New Roman" w:cs="Times New Roman"/>
        </w:rPr>
        <w:t xml:space="preserve"> рейтингово</w:t>
      </w:r>
      <w:r w:rsidR="00527C48" w:rsidRPr="00BC7D36">
        <w:rPr>
          <w:rFonts w:ascii="Times New Roman" w:hAnsi="Times New Roman" w:cs="Times New Roman"/>
        </w:rPr>
        <w:t>ю</w:t>
      </w:r>
      <w:r w:rsidR="00213C94" w:rsidRPr="00BC7D36">
        <w:rPr>
          <w:rFonts w:ascii="Times New Roman" w:hAnsi="Times New Roman" w:cs="Times New Roman"/>
        </w:rPr>
        <w:t xml:space="preserve"> систем</w:t>
      </w:r>
      <w:r w:rsidR="00527C48" w:rsidRPr="00BC7D36">
        <w:rPr>
          <w:rFonts w:ascii="Times New Roman" w:hAnsi="Times New Roman" w:cs="Times New Roman"/>
        </w:rPr>
        <w:t>ою</w:t>
      </w:r>
      <w:r w:rsidR="00213C94" w:rsidRPr="00BC7D36">
        <w:rPr>
          <w:rFonts w:ascii="Times New Roman" w:hAnsi="Times New Roman" w:cs="Times New Roman"/>
        </w:rPr>
        <w:t xml:space="preserve"> оцінювання </w:t>
      </w:r>
      <w:r w:rsidR="00213C94" w:rsidRPr="00BC7D36">
        <w:rPr>
          <w:rFonts w:ascii="Times New Roman" w:hAnsi="Times New Roman" w:cs="Times New Roman"/>
        </w:rPr>
        <w:lastRenderedPageBreak/>
        <w:t>результатів навчання здобувачів (далі – РСО) з певної 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213C94" w:rsidRPr="00BC7D36">
        <w:rPr>
          <w:rFonts w:ascii="Times New Roman" w:hAnsi="Times New Roman" w:cs="Times New Roman"/>
        </w:rPr>
        <w:t>)</w:t>
      </w:r>
      <w:r w:rsidR="006C4CD9" w:rsidRPr="00BC7D36">
        <w:rPr>
          <w:rFonts w:ascii="Times New Roman" w:hAnsi="Times New Roman" w:cs="Times New Roman"/>
        </w:rPr>
        <w:t xml:space="preserve">, </w:t>
      </w:r>
      <w:r w:rsidR="00991DB1" w:rsidRPr="00BC7D36">
        <w:rPr>
          <w:rFonts w:ascii="Times New Roman" w:hAnsi="Times New Roman" w:cs="Times New Roman"/>
        </w:rPr>
        <w:t xml:space="preserve">яка містить критерії оцінювання, що </w:t>
      </w:r>
      <w:r w:rsidR="006C4CD9" w:rsidRPr="00BC7D36">
        <w:rPr>
          <w:rFonts w:ascii="Times New Roman" w:hAnsi="Times New Roman" w:cs="Times New Roman"/>
        </w:rPr>
        <w:t>форм</w:t>
      </w:r>
      <w:r w:rsidR="00991DB1" w:rsidRPr="00BC7D36">
        <w:rPr>
          <w:rFonts w:ascii="Times New Roman" w:hAnsi="Times New Roman" w:cs="Times New Roman"/>
        </w:rPr>
        <w:t>уються</w:t>
      </w:r>
      <w:r w:rsidR="006C4CD9" w:rsidRPr="00BC7D36">
        <w:rPr>
          <w:rFonts w:ascii="Times New Roman" w:hAnsi="Times New Roman" w:cs="Times New Roman"/>
        </w:rPr>
        <w:t xml:space="preserve"> з </w:t>
      </w:r>
      <w:r w:rsidR="005A3C7B" w:rsidRPr="00BC7D36">
        <w:rPr>
          <w:rFonts w:ascii="Times New Roman" w:hAnsi="Times New Roman" w:cs="Times New Roman"/>
        </w:rPr>
        <w:t>у</w:t>
      </w:r>
      <w:r w:rsidR="006C4CD9" w:rsidRPr="00BC7D36">
        <w:rPr>
          <w:rFonts w:ascii="Times New Roman" w:hAnsi="Times New Roman" w:cs="Times New Roman"/>
        </w:rPr>
        <w:t>рахування</w:t>
      </w:r>
      <w:r w:rsidR="005A3C7B" w:rsidRPr="00BC7D36">
        <w:rPr>
          <w:rFonts w:ascii="Times New Roman" w:hAnsi="Times New Roman" w:cs="Times New Roman"/>
        </w:rPr>
        <w:t>м</w:t>
      </w:r>
      <w:r w:rsidR="006C4CD9" w:rsidRPr="00BC7D36">
        <w:rPr>
          <w:rFonts w:ascii="Times New Roman" w:hAnsi="Times New Roman" w:cs="Times New Roman"/>
        </w:rPr>
        <w:t xml:space="preserve"> вимог </w:t>
      </w:r>
      <w:r w:rsidR="006C4CD9" w:rsidRPr="00BC7D36">
        <w:rPr>
          <w:rFonts w:ascii="Times New Roman" w:hAnsi="Times New Roman" w:cs="Times New Roman"/>
          <w:color w:val="0070C0"/>
          <w:u w:val="single"/>
        </w:rPr>
        <w:t>Положення про систему оцінювання результатів навчання в КПІ ім. Ігоря Сікорського</w:t>
      </w:r>
      <w:r w:rsidR="00527C48" w:rsidRPr="00BC7D36">
        <w:rPr>
          <w:rFonts w:ascii="Times New Roman" w:hAnsi="Times New Roman" w:cs="Times New Roman"/>
        </w:rPr>
        <w:t>.</w:t>
      </w:r>
    </w:p>
    <w:p w14:paraId="14128E0A" w14:textId="0D11F93D" w:rsidR="00214E80" w:rsidRPr="00BC7D36" w:rsidRDefault="00214E8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В Положенні </w:t>
      </w:r>
      <w:r w:rsidR="00D04021" w:rsidRPr="00BC7D36">
        <w:rPr>
          <w:rFonts w:ascii="Times New Roman" w:hAnsi="Times New Roman" w:cs="Times New Roman"/>
        </w:rPr>
        <w:t xml:space="preserve">наступні </w:t>
      </w:r>
      <w:r w:rsidR="00D81BA5" w:rsidRPr="00BC7D36">
        <w:rPr>
          <w:rFonts w:ascii="Times New Roman" w:hAnsi="Times New Roman" w:cs="Times New Roman"/>
        </w:rPr>
        <w:t>терміни та скорочення</w:t>
      </w:r>
      <w:r w:rsidR="00D04021" w:rsidRPr="00BC7D36">
        <w:rPr>
          <w:rFonts w:ascii="Times New Roman" w:hAnsi="Times New Roman" w:cs="Times New Roman"/>
        </w:rPr>
        <w:t xml:space="preserve"> вживаються у значенні</w:t>
      </w:r>
      <w:r w:rsidRPr="00BC7D36">
        <w:rPr>
          <w:rFonts w:ascii="Times New Roman" w:hAnsi="Times New Roman" w:cs="Times New Roman"/>
        </w:rPr>
        <w:t>:</w:t>
      </w:r>
    </w:p>
    <w:p w14:paraId="224C7987" w14:textId="72718500" w:rsidR="009B7C28" w:rsidRPr="00BC7D36" w:rsidRDefault="009B7C28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i/>
        </w:rPr>
        <w:t xml:space="preserve">Викладач </w:t>
      </w:r>
      <w:r w:rsidRPr="00BC7D36">
        <w:rPr>
          <w:rFonts w:ascii="Times New Roman" w:hAnsi="Times New Roman" w:cs="Times New Roman"/>
        </w:rPr>
        <w:t>– НПП</w:t>
      </w:r>
      <w:r w:rsidR="00A82B4D" w:rsidRPr="00BC7D36">
        <w:rPr>
          <w:rFonts w:ascii="Times New Roman" w:hAnsi="Times New Roman" w:cs="Times New Roman"/>
        </w:rPr>
        <w:t>,</w:t>
      </w:r>
      <w:r w:rsidR="0050440B" w:rsidRPr="00BC7D36">
        <w:rPr>
          <w:rFonts w:ascii="Times New Roman" w:hAnsi="Times New Roman" w:cs="Times New Roman"/>
        </w:rPr>
        <w:t xml:space="preserve"> який</w:t>
      </w:r>
      <w:r w:rsidRPr="00BC7D36">
        <w:rPr>
          <w:rFonts w:ascii="Times New Roman" w:hAnsi="Times New Roman" w:cs="Times New Roman"/>
        </w:rPr>
        <w:t xml:space="preserve"> відповіда</w:t>
      </w:r>
      <w:r w:rsidR="0050440B" w:rsidRPr="00BC7D36">
        <w:rPr>
          <w:rFonts w:ascii="Times New Roman" w:hAnsi="Times New Roman" w:cs="Times New Roman"/>
        </w:rPr>
        <w:t>є</w:t>
      </w:r>
      <w:r w:rsidRPr="00BC7D36">
        <w:rPr>
          <w:rFonts w:ascii="Times New Roman" w:hAnsi="Times New Roman" w:cs="Times New Roman"/>
        </w:rPr>
        <w:t xml:space="preserve"> </w:t>
      </w:r>
      <w:r w:rsidR="00B06EC5" w:rsidRPr="00BC7D36">
        <w:rPr>
          <w:rFonts w:ascii="Times New Roman" w:hAnsi="Times New Roman" w:cs="Times New Roman"/>
        </w:rPr>
        <w:t>за проведення навчальних занять</w:t>
      </w:r>
      <w:r w:rsidR="00D048C1" w:rsidRPr="00BC7D36">
        <w:rPr>
          <w:rFonts w:ascii="Times New Roman" w:hAnsi="Times New Roman" w:cs="Times New Roman"/>
        </w:rPr>
        <w:t>,</w:t>
      </w:r>
      <w:r w:rsidR="00B06EC5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 xml:space="preserve">здійснення заходів поточного контролю </w:t>
      </w:r>
      <w:r w:rsidR="0050440B" w:rsidRPr="00BC7D36">
        <w:rPr>
          <w:rFonts w:ascii="Times New Roman" w:hAnsi="Times New Roman" w:cs="Times New Roman"/>
        </w:rPr>
        <w:t xml:space="preserve">і </w:t>
      </w:r>
      <w:r w:rsidRPr="00BC7D36">
        <w:rPr>
          <w:rFonts w:ascii="Times New Roman" w:hAnsi="Times New Roman" w:cs="Times New Roman"/>
        </w:rPr>
        <w:t xml:space="preserve">ведення модуля «Поточний контроль» в </w:t>
      </w:r>
      <w:r w:rsidR="0050440B" w:rsidRPr="00BC7D36">
        <w:rPr>
          <w:rFonts w:ascii="Times New Roman" w:hAnsi="Times New Roman" w:cs="Times New Roman"/>
        </w:rPr>
        <w:t>Електронному</w:t>
      </w:r>
      <w:r w:rsidRPr="00BC7D36">
        <w:rPr>
          <w:rFonts w:ascii="Times New Roman" w:hAnsi="Times New Roman" w:cs="Times New Roman"/>
        </w:rPr>
        <w:t xml:space="preserve"> </w:t>
      </w:r>
      <w:proofErr w:type="spellStart"/>
      <w:r w:rsidRPr="00BC7D36">
        <w:rPr>
          <w:rFonts w:ascii="Times New Roman" w:hAnsi="Times New Roman" w:cs="Times New Roman"/>
        </w:rPr>
        <w:t>кампус</w:t>
      </w:r>
      <w:r w:rsidR="0050440B" w:rsidRPr="00BC7D36">
        <w:rPr>
          <w:rFonts w:ascii="Times New Roman" w:hAnsi="Times New Roman" w:cs="Times New Roman"/>
        </w:rPr>
        <w:t>і</w:t>
      </w:r>
      <w:proofErr w:type="spellEnd"/>
      <w:r w:rsidR="0050440B" w:rsidRPr="00BC7D36">
        <w:rPr>
          <w:rFonts w:ascii="Times New Roman" w:hAnsi="Times New Roman" w:cs="Times New Roman"/>
        </w:rPr>
        <w:t xml:space="preserve"> з усіх навчальних дисциплін (освітніх компонент</w:t>
      </w:r>
      <w:r w:rsidR="00AC31D7" w:rsidRPr="00BC7D36">
        <w:rPr>
          <w:rFonts w:ascii="Times New Roman" w:hAnsi="Times New Roman" w:cs="Times New Roman"/>
        </w:rPr>
        <w:t>ів</w:t>
      </w:r>
      <w:r w:rsidR="0050440B" w:rsidRPr="00BC7D36">
        <w:rPr>
          <w:rFonts w:ascii="Times New Roman" w:hAnsi="Times New Roman" w:cs="Times New Roman"/>
        </w:rPr>
        <w:t xml:space="preserve">), передбачених його </w:t>
      </w:r>
      <w:r w:rsidR="00EE2F30" w:rsidRPr="00BC7D36">
        <w:rPr>
          <w:rFonts w:ascii="Times New Roman" w:hAnsi="Times New Roman" w:cs="Times New Roman"/>
        </w:rPr>
        <w:t>індивідуальним планом роботи НПП</w:t>
      </w:r>
      <w:r w:rsidRPr="00BC7D36">
        <w:rPr>
          <w:rFonts w:ascii="Times New Roman" w:hAnsi="Times New Roman" w:cs="Times New Roman"/>
        </w:rPr>
        <w:t>.</w:t>
      </w:r>
    </w:p>
    <w:p w14:paraId="04977F0A" w14:textId="3DF9DE0A" w:rsidR="00D81BA5" w:rsidRPr="00BC7D36" w:rsidRDefault="00240A97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i/>
        </w:rPr>
        <w:t>Е</w:t>
      </w:r>
      <w:r w:rsidR="00D81BA5" w:rsidRPr="00BC7D36">
        <w:rPr>
          <w:rFonts w:ascii="Times New Roman" w:hAnsi="Times New Roman" w:cs="Times New Roman"/>
          <w:i/>
        </w:rPr>
        <w:t>кзаменатор</w:t>
      </w:r>
      <w:r w:rsidRPr="00BC7D36">
        <w:rPr>
          <w:rFonts w:ascii="Times New Roman" w:hAnsi="Times New Roman" w:cs="Times New Roman"/>
        </w:rPr>
        <w:t xml:space="preserve"> </w:t>
      </w:r>
      <w:r w:rsidR="00D81BA5" w:rsidRPr="00BC7D36">
        <w:rPr>
          <w:rFonts w:ascii="Times New Roman" w:hAnsi="Times New Roman" w:cs="Times New Roman"/>
        </w:rPr>
        <w:t xml:space="preserve">– </w:t>
      </w:r>
      <w:r w:rsidR="00A82B4D" w:rsidRPr="00BC7D36">
        <w:rPr>
          <w:rFonts w:ascii="Times New Roman" w:hAnsi="Times New Roman" w:cs="Times New Roman"/>
        </w:rPr>
        <w:t>викладач,</w:t>
      </w:r>
      <w:r w:rsidR="00D81BA5" w:rsidRPr="00BC7D36">
        <w:rPr>
          <w:rFonts w:ascii="Times New Roman" w:hAnsi="Times New Roman" w:cs="Times New Roman"/>
        </w:rPr>
        <w:t xml:space="preserve"> яки</w:t>
      </w:r>
      <w:r w:rsidR="009B7C28" w:rsidRPr="00BC7D36">
        <w:rPr>
          <w:rFonts w:ascii="Times New Roman" w:hAnsi="Times New Roman" w:cs="Times New Roman"/>
        </w:rPr>
        <w:t>й за рішенням</w:t>
      </w:r>
      <w:r w:rsidR="00D81BA5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>кафедр</w:t>
      </w:r>
      <w:r w:rsidR="009B7C28" w:rsidRPr="00BC7D36">
        <w:rPr>
          <w:rFonts w:ascii="Times New Roman" w:hAnsi="Times New Roman" w:cs="Times New Roman"/>
        </w:rPr>
        <w:t>и</w:t>
      </w:r>
      <w:r w:rsidR="00D81BA5" w:rsidRPr="00BC7D36">
        <w:rPr>
          <w:rFonts w:ascii="Times New Roman" w:hAnsi="Times New Roman" w:cs="Times New Roman"/>
        </w:rPr>
        <w:t xml:space="preserve"> відповідає за проведення </w:t>
      </w:r>
      <w:r w:rsidR="005A3C7B" w:rsidRPr="00BC7D36">
        <w:rPr>
          <w:rFonts w:ascii="Times New Roman" w:hAnsi="Times New Roman" w:cs="Times New Roman"/>
        </w:rPr>
        <w:t xml:space="preserve">та оцінювання результатів </w:t>
      </w:r>
      <w:r w:rsidR="00D81BA5" w:rsidRPr="00BC7D36">
        <w:rPr>
          <w:rFonts w:ascii="Times New Roman" w:hAnsi="Times New Roman" w:cs="Times New Roman"/>
        </w:rPr>
        <w:t>календарного та</w:t>
      </w:r>
      <w:r w:rsidR="006B157F" w:rsidRPr="00BC7D36">
        <w:rPr>
          <w:rFonts w:ascii="Times New Roman" w:hAnsi="Times New Roman" w:cs="Times New Roman"/>
        </w:rPr>
        <w:t>/або</w:t>
      </w:r>
      <w:r w:rsidR="00D81BA5" w:rsidRPr="00BC7D36">
        <w:rPr>
          <w:rFonts w:ascii="Times New Roman" w:hAnsi="Times New Roman" w:cs="Times New Roman"/>
        </w:rPr>
        <w:t xml:space="preserve"> семестрового контролів.</w:t>
      </w:r>
    </w:p>
    <w:p w14:paraId="7888067A" w14:textId="12B3E3F9" w:rsidR="006F3DCD" w:rsidRPr="00BC7D36" w:rsidRDefault="006F3DCD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i/>
        </w:rPr>
        <w:t>Екзамен</w:t>
      </w:r>
      <w:r w:rsidRPr="00BC7D36">
        <w:rPr>
          <w:rFonts w:ascii="Times New Roman" w:hAnsi="Times New Roman" w:cs="Times New Roman"/>
        </w:rPr>
        <w:t xml:space="preserve"> – </w:t>
      </w:r>
      <w:r w:rsidR="00C149E9" w:rsidRPr="00BC7D36">
        <w:rPr>
          <w:rFonts w:ascii="Times New Roman" w:hAnsi="Times New Roman" w:cs="Times New Roman"/>
        </w:rPr>
        <w:t xml:space="preserve">вид семестрового контролю для оцінювання рівня засвоєння здобувачем </w:t>
      </w:r>
      <w:r w:rsidR="009B7C28" w:rsidRPr="00BC7D36">
        <w:rPr>
          <w:rFonts w:ascii="Times New Roman" w:hAnsi="Times New Roman" w:cs="Times New Roman"/>
        </w:rPr>
        <w:t xml:space="preserve">теоретичного та практичного </w:t>
      </w:r>
      <w:r w:rsidR="00C149E9" w:rsidRPr="00BC7D36">
        <w:rPr>
          <w:rFonts w:ascii="Times New Roman" w:hAnsi="Times New Roman" w:cs="Times New Roman"/>
        </w:rPr>
        <w:t>матеріалу</w:t>
      </w:r>
      <w:r w:rsidR="00A82B4D" w:rsidRPr="00BC7D36">
        <w:rPr>
          <w:rFonts w:ascii="Times New Roman" w:hAnsi="Times New Roman" w:cs="Times New Roman"/>
        </w:rPr>
        <w:t xml:space="preserve"> з </w:t>
      </w:r>
      <w:r w:rsidR="00B76FF4" w:rsidRPr="00BC7D36">
        <w:rPr>
          <w:rFonts w:ascii="Times New Roman" w:hAnsi="Times New Roman" w:cs="Times New Roman"/>
        </w:rPr>
        <w:t xml:space="preserve">навчальної </w:t>
      </w:r>
      <w:r w:rsidR="00BF1FFC" w:rsidRPr="00BC7D36">
        <w:rPr>
          <w:rFonts w:ascii="Times New Roman" w:hAnsi="Times New Roman" w:cs="Times New Roman"/>
        </w:rPr>
        <w:t>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BF1FFC" w:rsidRPr="00BC7D36">
        <w:rPr>
          <w:rFonts w:ascii="Times New Roman" w:hAnsi="Times New Roman" w:cs="Times New Roman"/>
        </w:rPr>
        <w:t>)</w:t>
      </w:r>
      <w:r w:rsidR="00C149E9" w:rsidRPr="00BC7D36">
        <w:rPr>
          <w:rFonts w:ascii="Times New Roman" w:hAnsi="Times New Roman" w:cs="Times New Roman"/>
        </w:rPr>
        <w:t xml:space="preserve">, що проводиться в період екзаменаційної сесії </w:t>
      </w:r>
      <w:r w:rsidR="00A82B4D" w:rsidRPr="00BC7D36">
        <w:rPr>
          <w:rFonts w:ascii="Times New Roman" w:hAnsi="Times New Roman" w:cs="Times New Roman"/>
        </w:rPr>
        <w:t>за затвердженим розкладом</w:t>
      </w:r>
      <w:r w:rsidR="00C149E9" w:rsidRPr="00BC7D36">
        <w:rPr>
          <w:rFonts w:ascii="Times New Roman" w:hAnsi="Times New Roman" w:cs="Times New Roman"/>
        </w:rPr>
        <w:t>.</w:t>
      </w:r>
    </w:p>
    <w:p w14:paraId="4756D89F" w14:textId="6396303B" w:rsidR="006A1531" w:rsidRPr="00BC7D36" w:rsidRDefault="006A1531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i/>
        </w:rPr>
        <w:t xml:space="preserve">Залік </w:t>
      </w:r>
      <w:r w:rsidRPr="00BC7D36">
        <w:rPr>
          <w:rFonts w:ascii="Times New Roman" w:hAnsi="Times New Roman" w:cs="Times New Roman"/>
        </w:rPr>
        <w:t xml:space="preserve">– </w:t>
      </w:r>
      <w:r w:rsidR="00C149E9" w:rsidRPr="00BC7D36">
        <w:rPr>
          <w:rFonts w:ascii="Times New Roman" w:hAnsi="Times New Roman" w:cs="Times New Roman"/>
        </w:rPr>
        <w:t xml:space="preserve">вид семестрового контролю, який планується за відсутності екзамену і передбачає можливість однозначно визначити рівень засвоєння здобувачем </w:t>
      </w:r>
      <w:r w:rsidR="009B7C28" w:rsidRPr="00BC7D36">
        <w:rPr>
          <w:rFonts w:ascii="Times New Roman" w:hAnsi="Times New Roman" w:cs="Times New Roman"/>
        </w:rPr>
        <w:t xml:space="preserve">теоретичного та практичного </w:t>
      </w:r>
      <w:r w:rsidR="00C149E9" w:rsidRPr="00BC7D36">
        <w:rPr>
          <w:rFonts w:ascii="Times New Roman" w:hAnsi="Times New Roman" w:cs="Times New Roman"/>
        </w:rPr>
        <w:t xml:space="preserve">матеріалу </w:t>
      </w:r>
      <w:r w:rsidR="00A82B4D" w:rsidRPr="00BC7D36">
        <w:rPr>
          <w:rFonts w:ascii="Times New Roman" w:hAnsi="Times New Roman" w:cs="Times New Roman"/>
        </w:rPr>
        <w:t xml:space="preserve">з </w:t>
      </w:r>
      <w:r w:rsidR="00B06EC5" w:rsidRPr="00BC7D36">
        <w:rPr>
          <w:rFonts w:ascii="Times New Roman" w:hAnsi="Times New Roman" w:cs="Times New Roman"/>
        </w:rPr>
        <w:t>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B06EC5" w:rsidRPr="00BC7D36">
        <w:rPr>
          <w:rFonts w:ascii="Times New Roman" w:hAnsi="Times New Roman" w:cs="Times New Roman"/>
        </w:rPr>
        <w:t xml:space="preserve">) </w:t>
      </w:r>
      <w:r w:rsidR="00C149E9" w:rsidRPr="00BC7D36">
        <w:rPr>
          <w:rFonts w:ascii="Times New Roman" w:hAnsi="Times New Roman" w:cs="Times New Roman"/>
        </w:rPr>
        <w:t xml:space="preserve">за результатами поточного контролю навчання здобувача упродовж семестру. </w:t>
      </w:r>
      <w:r w:rsidR="006A0D6D" w:rsidRPr="00BC7D36">
        <w:rPr>
          <w:rFonts w:ascii="Times New Roman" w:hAnsi="Times New Roman" w:cs="Times New Roman"/>
        </w:rPr>
        <w:t xml:space="preserve">Окремим видом заліку є захист курсового </w:t>
      </w:r>
      <w:proofErr w:type="spellStart"/>
      <w:r w:rsidR="006A0D6D" w:rsidRPr="00BC7D36">
        <w:rPr>
          <w:rFonts w:ascii="Times New Roman" w:hAnsi="Times New Roman" w:cs="Times New Roman"/>
        </w:rPr>
        <w:t>проєкту</w:t>
      </w:r>
      <w:proofErr w:type="spellEnd"/>
      <w:r w:rsidR="006A0D6D" w:rsidRPr="00BC7D36">
        <w:rPr>
          <w:rFonts w:ascii="Times New Roman" w:hAnsi="Times New Roman" w:cs="Times New Roman"/>
        </w:rPr>
        <w:t xml:space="preserve">/роботи або захист звіту </w:t>
      </w:r>
      <w:r w:rsidR="00DE2A93" w:rsidRPr="00BC7D36">
        <w:rPr>
          <w:rFonts w:ascii="Times New Roman" w:hAnsi="Times New Roman" w:cs="Times New Roman"/>
        </w:rPr>
        <w:t xml:space="preserve">з </w:t>
      </w:r>
      <w:r w:rsidR="006A0D6D" w:rsidRPr="00BC7D36">
        <w:rPr>
          <w:rFonts w:ascii="Times New Roman" w:hAnsi="Times New Roman" w:cs="Times New Roman"/>
        </w:rPr>
        <w:t>пр</w:t>
      </w:r>
      <w:r w:rsidR="0098096B" w:rsidRPr="00BC7D36">
        <w:rPr>
          <w:rFonts w:ascii="Times New Roman" w:hAnsi="Times New Roman" w:cs="Times New Roman"/>
        </w:rPr>
        <w:t>а</w:t>
      </w:r>
      <w:r w:rsidR="006A0D6D" w:rsidRPr="00BC7D36">
        <w:rPr>
          <w:rFonts w:ascii="Times New Roman" w:hAnsi="Times New Roman" w:cs="Times New Roman"/>
        </w:rPr>
        <w:t>ктики.</w:t>
      </w:r>
    </w:p>
    <w:p w14:paraId="1FCA936C" w14:textId="49F46B64" w:rsidR="00240A97" w:rsidRPr="00BC7D36" w:rsidRDefault="00240A97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i/>
        </w:rPr>
        <w:t>РСО</w:t>
      </w:r>
      <w:r w:rsidRPr="00BC7D36">
        <w:rPr>
          <w:rFonts w:ascii="Times New Roman" w:hAnsi="Times New Roman" w:cs="Times New Roman"/>
        </w:rPr>
        <w:t xml:space="preserve"> – рейтингова система оцінювання результатів навчання здобувачів з певної навчальної дисципліни</w:t>
      </w:r>
      <w:r w:rsidR="006304E9" w:rsidRPr="00BC7D36">
        <w:rPr>
          <w:rFonts w:ascii="Times New Roman" w:hAnsi="Times New Roman" w:cs="Times New Roman"/>
        </w:rPr>
        <w:t xml:space="preserve">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6304E9" w:rsidRPr="00BC7D36">
        <w:rPr>
          <w:rFonts w:ascii="Times New Roman" w:hAnsi="Times New Roman" w:cs="Times New Roman"/>
        </w:rPr>
        <w:t xml:space="preserve">), за якою передбачено семестровий контроль, </w:t>
      </w:r>
      <w:r w:rsidR="00A8196E" w:rsidRPr="00BC7D36">
        <w:rPr>
          <w:rFonts w:ascii="Times New Roman" w:hAnsi="Times New Roman" w:cs="Times New Roman"/>
        </w:rPr>
        <w:t xml:space="preserve">є складовою </w:t>
      </w:r>
      <w:proofErr w:type="spellStart"/>
      <w:r w:rsidR="006B157F" w:rsidRPr="00BC7D36">
        <w:rPr>
          <w:rFonts w:ascii="Times New Roman" w:hAnsi="Times New Roman" w:cs="Times New Roman"/>
        </w:rPr>
        <w:t>силабусу</w:t>
      </w:r>
      <w:proofErr w:type="spellEnd"/>
      <w:r w:rsidR="006B157F" w:rsidRPr="00BC7D36">
        <w:rPr>
          <w:rFonts w:ascii="Times New Roman" w:hAnsi="Times New Roman" w:cs="Times New Roman"/>
        </w:rPr>
        <w:t xml:space="preserve"> – </w:t>
      </w:r>
      <w:r w:rsidR="00A8196E" w:rsidRPr="00BC7D36">
        <w:rPr>
          <w:rFonts w:ascii="Times New Roman" w:hAnsi="Times New Roman" w:cs="Times New Roman"/>
        </w:rPr>
        <w:t>робочої програми 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A8196E" w:rsidRPr="00BC7D36">
        <w:rPr>
          <w:rFonts w:ascii="Times New Roman" w:hAnsi="Times New Roman" w:cs="Times New Roman"/>
        </w:rPr>
        <w:t>).</w:t>
      </w:r>
    </w:p>
    <w:p w14:paraId="70A750D5" w14:textId="72A51487" w:rsidR="009B7C28" w:rsidRPr="00BC7D36" w:rsidRDefault="009B7C28" w:rsidP="00BF1FFC">
      <w:pPr>
        <w:pStyle w:val="a0"/>
        <w:numPr>
          <w:ilvl w:val="0"/>
          <w:numId w:val="0"/>
        </w:numPr>
        <w:ind w:firstLine="493"/>
        <w:rPr>
          <w:rFonts w:ascii="Times New Roman" w:hAnsi="Times New Roman" w:cs="Times New Roman"/>
          <w:sz w:val="28"/>
          <w:szCs w:val="28"/>
        </w:rPr>
      </w:pPr>
      <w:r w:rsidRPr="00BC7D36">
        <w:rPr>
          <w:rFonts w:ascii="Times New Roman" w:hAnsi="Times New Roman" w:cs="Times New Roman"/>
          <w:sz w:val="28"/>
          <w:szCs w:val="28"/>
        </w:rPr>
        <w:t xml:space="preserve">Інші </w:t>
      </w:r>
      <w:r w:rsidR="00736729" w:rsidRPr="00BC7D36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Pr="00BC7D36">
        <w:rPr>
          <w:rFonts w:ascii="Times New Roman" w:hAnsi="Times New Roman" w:cs="Times New Roman"/>
          <w:sz w:val="28"/>
          <w:szCs w:val="28"/>
        </w:rPr>
        <w:t xml:space="preserve">вживаються у </w:t>
      </w:r>
      <w:r w:rsidR="00736729" w:rsidRPr="00BC7D36">
        <w:rPr>
          <w:rFonts w:ascii="Times New Roman" w:hAnsi="Times New Roman" w:cs="Times New Roman"/>
          <w:sz w:val="28"/>
          <w:szCs w:val="28"/>
        </w:rPr>
        <w:t>з</w:t>
      </w:r>
      <w:r w:rsidRPr="00BC7D36">
        <w:rPr>
          <w:rFonts w:ascii="Times New Roman" w:hAnsi="Times New Roman" w:cs="Times New Roman"/>
          <w:sz w:val="28"/>
          <w:szCs w:val="28"/>
        </w:rPr>
        <w:t>наченн</w:t>
      </w:r>
      <w:r w:rsidR="00736729" w:rsidRPr="00BC7D36">
        <w:rPr>
          <w:rFonts w:ascii="Times New Roman" w:hAnsi="Times New Roman" w:cs="Times New Roman"/>
          <w:sz w:val="28"/>
          <w:szCs w:val="28"/>
        </w:rPr>
        <w:t>ях, що визн</w:t>
      </w:r>
      <w:r w:rsidR="0001152E" w:rsidRPr="00BC7D36">
        <w:rPr>
          <w:rFonts w:ascii="Times New Roman" w:hAnsi="Times New Roman" w:cs="Times New Roman"/>
          <w:sz w:val="28"/>
          <w:szCs w:val="28"/>
        </w:rPr>
        <w:t>ачені в Освітньому глосарії КПІ </w:t>
      </w:r>
      <w:r w:rsidR="00736729" w:rsidRPr="00BC7D36">
        <w:rPr>
          <w:rFonts w:ascii="Times New Roman" w:hAnsi="Times New Roman" w:cs="Times New Roman"/>
          <w:sz w:val="28"/>
          <w:szCs w:val="28"/>
        </w:rPr>
        <w:t>ім. Ігоря Сікорського.</w:t>
      </w:r>
    </w:p>
    <w:p w14:paraId="18D26EB0" w14:textId="4699ABBB" w:rsidR="003F5CB0" w:rsidRPr="00BC7D36" w:rsidRDefault="003F5CB0" w:rsidP="00B27064">
      <w:pPr>
        <w:pStyle w:val="a1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ПОТОЧНИЙ КОНТРОЛЬ</w:t>
      </w:r>
    </w:p>
    <w:p w14:paraId="40A89AAE" w14:textId="031A0D54" w:rsidR="00B23D8B" w:rsidRPr="00BC7D36" w:rsidRDefault="00B23D8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Результати поточного контролю регулярно заносяться </w:t>
      </w:r>
      <w:r w:rsidR="004F75F7" w:rsidRPr="00BC7D36">
        <w:rPr>
          <w:rFonts w:ascii="Times New Roman" w:hAnsi="Times New Roman" w:cs="Times New Roman"/>
        </w:rPr>
        <w:t>викладачем</w:t>
      </w:r>
      <w:r w:rsidRPr="00BC7D36">
        <w:rPr>
          <w:rFonts w:ascii="Times New Roman" w:hAnsi="Times New Roman" w:cs="Times New Roman"/>
        </w:rPr>
        <w:t xml:space="preserve"> у модуль </w:t>
      </w:r>
      <w:r w:rsidR="004F75F7" w:rsidRPr="00BC7D36">
        <w:rPr>
          <w:rFonts w:ascii="Times New Roman" w:hAnsi="Times New Roman" w:cs="Times New Roman"/>
        </w:rPr>
        <w:t xml:space="preserve">«Поточний контроль» </w:t>
      </w:r>
      <w:r w:rsidRPr="00BC7D36">
        <w:rPr>
          <w:rFonts w:ascii="Times New Roman" w:hAnsi="Times New Roman" w:cs="Times New Roman"/>
        </w:rPr>
        <w:t>Електронн</w:t>
      </w:r>
      <w:r w:rsidR="004F75F7" w:rsidRPr="00BC7D36">
        <w:rPr>
          <w:rFonts w:ascii="Times New Roman" w:hAnsi="Times New Roman" w:cs="Times New Roman"/>
        </w:rPr>
        <w:t>ого</w:t>
      </w:r>
      <w:r w:rsidRPr="00BC7D36">
        <w:rPr>
          <w:rFonts w:ascii="Times New Roman" w:hAnsi="Times New Roman" w:cs="Times New Roman"/>
        </w:rPr>
        <w:t xml:space="preserve"> </w:t>
      </w:r>
      <w:proofErr w:type="spellStart"/>
      <w:r w:rsidRPr="00BC7D36">
        <w:rPr>
          <w:rFonts w:ascii="Times New Roman" w:hAnsi="Times New Roman" w:cs="Times New Roman"/>
        </w:rPr>
        <w:t>кампус</w:t>
      </w:r>
      <w:r w:rsidR="004F75F7" w:rsidRPr="00BC7D36">
        <w:rPr>
          <w:rFonts w:ascii="Times New Roman" w:hAnsi="Times New Roman" w:cs="Times New Roman"/>
        </w:rPr>
        <w:t>у</w:t>
      </w:r>
      <w:proofErr w:type="spellEnd"/>
      <w:r w:rsidR="004F75F7" w:rsidRPr="00BC7D36">
        <w:rPr>
          <w:rFonts w:ascii="Times New Roman" w:hAnsi="Times New Roman" w:cs="Times New Roman"/>
        </w:rPr>
        <w:t>.</w:t>
      </w:r>
    </w:p>
    <w:p w14:paraId="07CC3C81" w14:textId="70B5301D" w:rsidR="003F5CB0" w:rsidRPr="00BC7D36" w:rsidRDefault="003F5CB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Результати поточного контролю використовуються як </w:t>
      </w:r>
      <w:r w:rsidR="004F75F7" w:rsidRPr="00BC7D36">
        <w:rPr>
          <w:rFonts w:ascii="Times New Roman" w:hAnsi="Times New Roman" w:cs="Times New Roman"/>
        </w:rPr>
        <w:t>в</w:t>
      </w:r>
      <w:r w:rsidR="007808EE" w:rsidRPr="00BC7D36">
        <w:rPr>
          <w:rFonts w:ascii="Times New Roman" w:hAnsi="Times New Roman" w:cs="Times New Roman"/>
        </w:rPr>
        <w:t>иклада</w:t>
      </w:r>
      <w:r w:rsidR="004F75F7" w:rsidRPr="00BC7D36">
        <w:rPr>
          <w:rFonts w:ascii="Times New Roman" w:hAnsi="Times New Roman" w:cs="Times New Roman"/>
        </w:rPr>
        <w:t>чем</w:t>
      </w:r>
      <w:r w:rsidR="007808EE" w:rsidRPr="00BC7D36">
        <w:rPr>
          <w:rFonts w:ascii="Times New Roman" w:hAnsi="Times New Roman" w:cs="Times New Roman"/>
        </w:rPr>
        <w:t xml:space="preserve"> –</w:t>
      </w:r>
      <w:r w:rsidRPr="00BC7D36">
        <w:rPr>
          <w:rFonts w:ascii="Times New Roman" w:hAnsi="Times New Roman" w:cs="Times New Roman"/>
        </w:rPr>
        <w:t xml:space="preserve"> для коригування методів і засобів навчання, так і здобувач</w:t>
      </w:r>
      <w:r w:rsidR="004F75F7" w:rsidRPr="00BC7D36">
        <w:rPr>
          <w:rFonts w:ascii="Times New Roman" w:hAnsi="Times New Roman" w:cs="Times New Roman"/>
        </w:rPr>
        <w:t>ем</w:t>
      </w:r>
      <w:r w:rsidRPr="00BC7D36">
        <w:rPr>
          <w:rFonts w:ascii="Times New Roman" w:hAnsi="Times New Roman" w:cs="Times New Roman"/>
        </w:rPr>
        <w:t xml:space="preserve"> </w:t>
      </w:r>
      <w:r w:rsidR="007808EE" w:rsidRPr="00BC7D36">
        <w:rPr>
          <w:rFonts w:ascii="Times New Roman" w:hAnsi="Times New Roman" w:cs="Times New Roman"/>
        </w:rPr>
        <w:t xml:space="preserve">– </w:t>
      </w:r>
      <w:r w:rsidRPr="00BC7D36">
        <w:rPr>
          <w:rFonts w:ascii="Times New Roman" w:hAnsi="Times New Roman" w:cs="Times New Roman"/>
        </w:rPr>
        <w:t>для</w:t>
      </w:r>
      <w:r w:rsidR="004F75F7" w:rsidRPr="00BC7D36">
        <w:rPr>
          <w:rFonts w:ascii="Times New Roman" w:hAnsi="Times New Roman" w:cs="Times New Roman"/>
        </w:rPr>
        <w:t xml:space="preserve"> планування самостійної роботи.</w:t>
      </w:r>
    </w:p>
    <w:p w14:paraId="6CE5CDAF" w14:textId="05049D23" w:rsidR="003F5CB0" w:rsidRPr="00BC7D36" w:rsidRDefault="003F5CB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Форми проведення поточного контролю визначаються </w:t>
      </w:r>
      <w:proofErr w:type="spellStart"/>
      <w:r w:rsidR="006B157F" w:rsidRPr="00BC7D36">
        <w:rPr>
          <w:rFonts w:ascii="Times New Roman" w:hAnsi="Times New Roman" w:cs="Times New Roman"/>
        </w:rPr>
        <w:t>силабусом</w:t>
      </w:r>
      <w:proofErr w:type="spellEnd"/>
      <w:r w:rsidR="006B157F" w:rsidRPr="00BC7D36">
        <w:rPr>
          <w:rFonts w:ascii="Times New Roman" w:hAnsi="Times New Roman" w:cs="Times New Roman"/>
        </w:rPr>
        <w:t xml:space="preserve"> – </w:t>
      </w:r>
      <w:r w:rsidR="004F75F7" w:rsidRPr="00BC7D36">
        <w:rPr>
          <w:rFonts w:ascii="Times New Roman" w:hAnsi="Times New Roman" w:cs="Times New Roman"/>
        </w:rPr>
        <w:t xml:space="preserve">робочою </w:t>
      </w:r>
      <w:r w:rsidRPr="00BC7D36">
        <w:rPr>
          <w:rFonts w:ascii="Times New Roman" w:hAnsi="Times New Roman" w:cs="Times New Roman"/>
        </w:rPr>
        <w:t>програм</w:t>
      </w:r>
      <w:r w:rsidR="004F75F7" w:rsidRPr="00BC7D36">
        <w:rPr>
          <w:rFonts w:ascii="Times New Roman" w:hAnsi="Times New Roman" w:cs="Times New Roman"/>
        </w:rPr>
        <w:t>ою</w:t>
      </w:r>
      <w:r w:rsidRPr="00BC7D36">
        <w:rPr>
          <w:rFonts w:ascii="Times New Roman" w:hAnsi="Times New Roman" w:cs="Times New Roman"/>
        </w:rPr>
        <w:t xml:space="preserve"> навчальної дисципліни </w:t>
      </w:r>
      <w:r w:rsidR="004F75F7" w:rsidRPr="00BC7D36">
        <w:rPr>
          <w:rFonts w:ascii="Times New Roman" w:hAnsi="Times New Roman" w:cs="Times New Roman"/>
        </w:rPr>
        <w:t>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4F75F7"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</w:rPr>
        <w:t>.</w:t>
      </w:r>
    </w:p>
    <w:p w14:paraId="049753DC" w14:textId="6F4DDADE" w:rsidR="009A72C4" w:rsidRPr="00BC7D36" w:rsidRDefault="007442A4" w:rsidP="00B27064">
      <w:pPr>
        <w:pStyle w:val="a1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КАЛЕНДАРНИЙ КОНТРОЛЬ</w:t>
      </w:r>
    </w:p>
    <w:p w14:paraId="1ED0EB9F" w14:textId="77777777" w:rsidR="005447FC" w:rsidRPr="00BC7D36" w:rsidRDefault="005447FC" w:rsidP="005447FC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Календарний контроль проводиться на першому (бакалаврському) та другому (магістерському) рівнях вищої освіти.</w:t>
      </w:r>
    </w:p>
    <w:p w14:paraId="258811D7" w14:textId="6A24120E" w:rsidR="00240A97" w:rsidRPr="00BC7D36" w:rsidRDefault="00240A9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Календарний контроль </w:t>
      </w:r>
      <w:r w:rsidR="00297003" w:rsidRPr="00BC7D36">
        <w:rPr>
          <w:rFonts w:ascii="Times New Roman" w:hAnsi="Times New Roman" w:cs="Times New Roman"/>
        </w:rPr>
        <w:t xml:space="preserve">проводиться </w:t>
      </w:r>
      <w:r w:rsidRPr="00BC7D36">
        <w:rPr>
          <w:rFonts w:ascii="Times New Roman" w:hAnsi="Times New Roman" w:cs="Times New Roman"/>
        </w:rPr>
        <w:t xml:space="preserve">з </w:t>
      </w:r>
      <w:r w:rsidR="00FF007D" w:rsidRPr="00BC7D36">
        <w:rPr>
          <w:rFonts w:ascii="Times New Roman" w:hAnsi="Times New Roman" w:cs="Times New Roman"/>
        </w:rPr>
        <w:t>кожно</w:t>
      </w:r>
      <w:r w:rsidR="004F75F7" w:rsidRPr="00BC7D36">
        <w:rPr>
          <w:rFonts w:ascii="Times New Roman" w:hAnsi="Times New Roman" w:cs="Times New Roman"/>
        </w:rPr>
        <w:t>ї</w:t>
      </w:r>
      <w:r w:rsidRPr="00BC7D36">
        <w:rPr>
          <w:rFonts w:ascii="Times New Roman" w:hAnsi="Times New Roman" w:cs="Times New Roman"/>
        </w:rPr>
        <w:t xml:space="preserve"> </w:t>
      </w:r>
      <w:r w:rsidR="003F5CB0" w:rsidRPr="00BC7D36">
        <w:rPr>
          <w:rFonts w:ascii="Times New Roman" w:hAnsi="Times New Roman" w:cs="Times New Roman"/>
        </w:rPr>
        <w:t>навчально</w:t>
      </w:r>
      <w:r w:rsidR="004F75F7" w:rsidRPr="00BC7D36">
        <w:rPr>
          <w:rFonts w:ascii="Times New Roman" w:hAnsi="Times New Roman" w:cs="Times New Roman"/>
        </w:rPr>
        <w:t>ї</w:t>
      </w:r>
      <w:r w:rsidR="003F5CB0" w:rsidRPr="00BC7D36">
        <w:rPr>
          <w:rFonts w:ascii="Times New Roman" w:hAnsi="Times New Roman" w:cs="Times New Roman"/>
        </w:rPr>
        <w:t xml:space="preserve"> дисциплін</w:t>
      </w:r>
      <w:r w:rsidR="004F75F7" w:rsidRPr="00BC7D36">
        <w:rPr>
          <w:rFonts w:ascii="Times New Roman" w:hAnsi="Times New Roman" w:cs="Times New Roman"/>
        </w:rPr>
        <w:t>и</w:t>
      </w:r>
      <w:r w:rsidR="003F5CB0" w:rsidRPr="00BC7D36">
        <w:rPr>
          <w:rFonts w:ascii="Times New Roman" w:hAnsi="Times New Roman" w:cs="Times New Roman"/>
        </w:rPr>
        <w:t xml:space="preserve"> </w:t>
      </w:r>
      <w:r w:rsidR="00147405" w:rsidRPr="00BC7D36">
        <w:rPr>
          <w:rFonts w:ascii="Times New Roman" w:hAnsi="Times New Roman" w:cs="Times New Roman"/>
        </w:rPr>
        <w:t>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147405"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</w:rPr>
        <w:t xml:space="preserve">, як правило, на 7-8 та 14-15 тижнях </w:t>
      </w:r>
      <w:r w:rsidR="00D04021" w:rsidRPr="00BC7D36">
        <w:rPr>
          <w:rFonts w:ascii="Times New Roman" w:hAnsi="Times New Roman" w:cs="Times New Roman"/>
        </w:rPr>
        <w:t xml:space="preserve">кожного семестру </w:t>
      </w:r>
      <w:r w:rsidRPr="00BC7D36">
        <w:rPr>
          <w:rFonts w:ascii="Times New Roman" w:hAnsi="Times New Roman" w:cs="Times New Roman"/>
        </w:rPr>
        <w:t xml:space="preserve">навчання здобувачів, і реалізується шляхом визначення рівня </w:t>
      </w:r>
      <w:r w:rsidRPr="00BC7D36">
        <w:rPr>
          <w:rFonts w:ascii="Times New Roman" w:hAnsi="Times New Roman" w:cs="Times New Roman"/>
        </w:rPr>
        <w:lastRenderedPageBreak/>
        <w:t>відповідності поточних досягнень</w:t>
      </w:r>
      <w:r w:rsidR="00D04021" w:rsidRPr="00BC7D36">
        <w:rPr>
          <w:rFonts w:ascii="Times New Roman" w:hAnsi="Times New Roman" w:cs="Times New Roman"/>
        </w:rPr>
        <w:t xml:space="preserve"> (рейтингу) </w:t>
      </w:r>
      <w:r w:rsidRPr="00BC7D36">
        <w:rPr>
          <w:rFonts w:ascii="Times New Roman" w:hAnsi="Times New Roman" w:cs="Times New Roman"/>
        </w:rPr>
        <w:t xml:space="preserve">здобувача встановленим </w:t>
      </w:r>
      <w:r w:rsidR="008A204D" w:rsidRPr="00BC7D36">
        <w:rPr>
          <w:rFonts w:ascii="Times New Roman" w:hAnsi="Times New Roman" w:cs="Times New Roman"/>
        </w:rPr>
        <w:t xml:space="preserve">і визначеним в РСО </w:t>
      </w:r>
      <w:r w:rsidRPr="00BC7D36">
        <w:rPr>
          <w:rFonts w:ascii="Times New Roman" w:hAnsi="Times New Roman" w:cs="Times New Roman"/>
        </w:rPr>
        <w:t xml:space="preserve">критеріям. </w:t>
      </w:r>
    </w:p>
    <w:p w14:paraId="04CF16F4" w14:textId="790D33DA" w:rsidR="009D46FE" w:rsidRPr="00BC7D36" w:rsidRDefault="009D46FE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Умовою </w:t>
      </w:r>
      <w:r w:rsidR="004D054A" w:rsidRPr="00BC7D36">
        <w:rPr>
          <w:rFonts w:ascii="Times New Roman" w:hAnsi="Times New Roman" w:cs="Times New Roman"/>
        </w:rPr>
        <w:t xml:space="preserve">отримання </w:t>
      </w:r>
      <w:r w:rsidRPr="00BC7D36">
        <w:rPr>
          <w:rFonts w:ascii="Times New Roman" w:hAnsi="Times New Roman" w:cs="Times New Roman"/>
        </w:rPr>
        <w:t>позитивної оцінки</w:t>
      </w:r>
      <w:r w:rsidR="00C23D06" w:rsidRPr="00BC7D36">
        <w:rPr>
          <w:rFonts w:ascii="Times New Roman" w:hAnsi="Times New Roman" w:cs="Times New Roman"/>
        </w:rPr>
        <w:t xml:space="preserve"> </w:t>
      </w:r>
      <w:r w:rsidR="003D3A97" w:rsidRPr="00BC7D36">
        <w:rPr>
          <w:rFonts w:ascii="Times New Roman" w:hAnsi="Times New Roman" w:cs="Times New Roman"/>
        </w:rPr>
        <w:t>з</w:t>
      </w:r>
      <w:r w:rsidR="00FF007D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 xml:space="preserve">календарного контролю </w:t>
      </w:r>
      <w:r w:rsidR="003D3A97" w:rsidRPr="00BC7D36">
        <w:rPr>
          <w:rFonts w:ascii="Times New Roman" w:hAnsi="Times New Roman" w:cs="Times New Roman"/>
        </w:rPr>
        <w:t>з навчальн</w:t>
      </w:r>
      <w:r w:rsidR="00B06EC5" w:rsidRPr="00BC7D36">
        <w:rPr>
          <w:rFonts w:ascii="Times New Roman" w:hAnsi="Times New Roman" w:cs="Times New Roman"/>
        </w:rPr>
        <w:t>ої</w:t>
      </w:r>
      <w:r w:rsidR="003D3A97" w:rsidRPr="00BC7D36">
        <w:rPr>
          <w:rFonts w:ascii="Times New Roman" w:hAnsi="Times New Roman" w:cs="Times New Roman"/>
        </w:rPr>
        <w:t xml:space="preserve"> дисциплін</w:t>
      </w:r>
      <w:r w:rsidR="00B06EC5" w:rsidRPr="00BC7D36">
        <w:rPr>
          <w:rFonts w:ascii="Times New Roman" w:hAnsi="Times New Roman" w:cs="Times New Roman"/>
        </w:rPr>
        <w:t>и</w:t>
      </w:r>
      <w:r w:rsidR="003D3A97" w:rsidRPr="00BC7D36">
        <w:rPr>
          <w:rFonts w:ascii="Times New Roman" w:hAnsi="Times New Roman" w:cs="Times New Roman"/>
        </w:rPr>
        <w:t xml:space="preserve">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3D3A97" w:rsidRPr="00BC7D36">
        <w:rPr>
          <w:rFonts w:ascii="Times New Roman" w:hAnsi="Times New Roman" w:cs="Times New Roman"/>
        </w:rPr>
        <w:t xml:space="preserve">) </w:t>
      </w:r>
      <w:r w:rsidRPr="00BC7D36">
        <w:rPr>
          <w:rFonts w:ascii="Times New Roman" w:hAnsi="Times New Roman" w:cs="Times New Roman"/>
        </w:rPr>
        <w:t xml:space="preserve">є значення поточного рейтингу здобувача не менше, ніж 50 % від максимально можливого на час проведення </w:t>
      </w:r>
      <w:r w:rsidR="008A204D" w:rsidRPr="00BC7D36">
        <w:rPr>
          <w:rFonts w:ascii="Times New Roman" w:hAnsi="Times New Roman" w:cs="Times New Roman"/>
        </w:rPr>
        <w:t>такого контролю</w:t>
      </w:r>
      <w:r w:rsidRPr="00BC7D36">
        <w:rPr>
          <w:rFonts w:ascii="Times New Roman" w:hAnsi="Times New Roman" w:cs="Times New Roman"/>
        </w:rPr>
        <w:t>.</w:t>
      </w:r>
    </w:p>
    <w:p w14:paraId="1204F289" w14:textId="1E28FB85" w:rsidR="009D46FE" w:rsidRPr="00BC7D36" w:rsidRDefault="009D46FE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Умовою </w:t>
      </w:r>
      <w:r w:rsidR="004D054A" w:rsidRPr="00BC7D36">
        <w:rPr>
          <w:rFonts w:ascii="Times New Roman" w:hAnsi="Times New Roman" w:cs="Times New Roman"/>
        </w:rPr>
        <w:t xml:space="preserve">отримання </w:t>
      </w:r>
      <w:r w:rsidRPr="00BC7D36">
        <w:rPr>
          <w:rFonts w:ascii="Times New Roman" w:hAnsi="Times New Roman" w:cs="Times New Roman"/>
        </w:rPr>
        <w:t xml:space="preserve">позитивної оцінки </w:t>
      </w:r>
      <w:r w:rsidR="00C23D06" w:rsidRPr="00BC7D36">
        <w:rPr>
          <w:rFonts w:ascii="Times New Roman" w:hAnsi="Times New Roman" w:cs="Times New Roman"/>
        </w:rPr>
        <w:t xml:space="preserve">з </w:t>
      </w:r>
      <w:r w:rsidRPr="00BC7D36">
        <w:rPr>
          <w:rFonts w:ascii="Times New Roman" w:hAnsi="Times New Roman" w:cs="Times New Roman"/>
        </w:rPr>
        <w:t>календарного контролю з</w:t>
      </w:r>
      <w:r w:rsidR="003D3A97" w:rsidRPr="00BC7D36">
        <w:rPr>
          <w:rFonts w:ascii="Times New Roman" w:hAnsi="Times New Roman" w:cs="Times New Roman"/>
        </w:rPr>
        <w:t>а</w:t>
      </w:r>
      <w:r w:rsidR="004D054A" w:rsidRPr="00BC7D36">
        <w:rPr>
          <w:rFonts w:ascii="Times New Roman" w:hAnsi="Times New Roman" w:cs="Times New Roman"/>
        </w:rPr>
        <w:t xml:space="preserve"> освітн</w:t>
      </w:r>
      <w:r w:rsidR="00AC31D7" w:rsidRPr="00BC7D36">
        <w:rPr>
          <w:rFonts w:ascii="Times New Roman" w:hAnsi="Times New Roman" w:cs="Times New Roman"/>
        </w:rPr>
        <w:t>ім</w:t>
      </w:r>
      <w:r w:rsidR="004D054A" w:rsidRPr="00BC7D36">
        <w:rPr>
          <w:rFonts w:ascii="Times New Roman" w:hAnsi="Times New Roman" w:cs="Times New Roman"/>
        </w:rPr>
        <w:t xml:space="preserve"> компонент</w:t>
      </w:r>
      <w:r w:rsidR="003D3A97" w:rsidRPr="00BC7D36">
        <w:rPr>
          <w:rFonts w:ascii="Times New Roman" w:hAnsi="Times New Roman" w:cs="Times New Roman"/>
        </w:rPr>
        <w:t>о</w:t>
      </w:r>
      <w:r w:rsidR="00AC31D7" w:rsidRPr="00BC7D36">
        <w:rPr>
          <w:rFonts w:ascii="Times New Roman" w:hAnsi="Times New Roman" w:cs="Times New Roman"/>
        </w:rPr>
        <w:t>м</w:t>
      </w:r>
      <w:r w:rsidR="004D054A" w:rsidRPr="00BC7D36">
        <w:rPr>
          <w:rFonts w:ascii="Times New Roman" w:hAnsi="Times New Roman" w:cs="Times New Roman"/>
        </w:rPr>
        <w:t xml:space="preserve"> «</w:t>
      </w:r>
      <w:r w:rsidRPr="00BC7D36">
        <w:rPr>
          <w:rFonts w:ascii="Times New Roman" w:hAnsi="Times New Roman" w:cs="Times New Roman"/>
        </w:rPr>
        <w:t>курсов</w:t>
      </w:r>
      <w:r w:rsidR="00C23D06" w:rsidRPr="00BC7D36">
        <w:rPr>
          <w:rFonts w:ascii="Times New Roman" w:hAnsi="Times New Roman" w:cs="Times New Roman"/>
        </w:rPr>
        <w:t>и</w:t>
      </w:r>
      <w:r w:rsidR="004D054A" w:rsidRPr="00BC7D36">
        <w:rPr>
          <w:rFonts w:ascii="Times New Roman" w:hAnsi="Times New Roman" w:cs="Times New Roman"/>
        </w:rPr>
        <w:t>й</w:t>
      </w:r>
      <w:r w:rsidRPr="00BC7D36">
        <w:rPr>
          <w:rFonts w:ascii="Times New Roman" w:hAnsi="Times New Roman" w:cs="Times New Roman"/>
        </w:rPr>
        <w:t xml:space="preserve"> </w:t>
      </w:r>
      <w:proofErr w:type="spellStart"/>
      <w:r w:rsidRPr="00BC7D36">
        <w:rPr>
          <w:rFonts w:ascii="Times New Roman" w:hAnsi="Times New Roman" w:cs="Times New Roman"/>
        </w:rPr>
        <w:t>проєкт</w:t>
      </w:r>
      <w:proofErr w:type="spellEnd"/>
      <w:r w:rsidR="004D054A" w:rsidRPr="00BC7D36">
        <w:rPr>
          <w:rFonts w:ascii="Times New Roman" w:hAnsi="Times New Roman" w:cs="Times New Roman"/>
        </w:rPr>
        <w:t>»</w:t>
      </w:r>
      <w:r w:rsidR="003D3A97" w:rsidRPr="00BC7D36">
        <w:rPr>
          <w:rFonts w:ascii="Times New Roman" w:hAnsi="Times New Roman" w:cs="Times New Roman"/>
        </w:rPr>
        <w:t xml:space="preserve"> або </w:t>
      </w:r>
      <w:r w:rsidR="004D054A" w:rsidRPr="00BC7D36">
        <w:rPr>
          <w:rFonts w:ascii="Times New Roman" w:hAnsi="Times New Roman" w:cs="Times New Roman"/>
        </w:rPr>
        <w:t xml:space="preserve">«курсова </w:t>
      </w:r>
      <w:r w:rsidRPr="00BC7D36">
        <w:rPr>
          <w:rFonts w:ascii="Times New Roman" w:hAnsi="Times New Roman" w:cs="Times New Roman"/>
        </w:rPr>
        <w:t>робот</w:t>
      </w:r>
      <w:r w:rsidR="004D054A" w:rsidRPr="00BC7D36">
        <w:rPr>
          <w:rFonts w:ascii="Times New Roman" w:hAnsi="Times New Roman" w:cs="Times New Roman"/>
        </w:rPr>
        <w:t>а»</w:t>
      </w:r>
      <w:r w:rsidRPr="00BC7D36">
        <w:rPr>
          <w:rFonts w:ascii="Times New Roman" w:hAnsi="Times New Roman" w:cs="Times New Roman"/>
        </w:rPr>
        <w:t xml:space="preserve"> є дотримання здобувачем графіку виконання</w:t>
      </w:r>
      <w:r w:rsidR="004D054A" w:rsidRPr="00BC7D36">
        <w:rPr>
          <w:rFonts w:ascii="Times New Roman" w:hAnsi="Times New Roman" w:cs="Times New Roman"/>
        </w:rPr>
        <w:t xml:space="preserve"> </w:t>
      </w:r>
      <w:proofErr w:type="spellStart"/>
      <w:r w:rsidR="004D054A" w:rsidRPr="00BC7D36">
        <w:rPr>
          <w:rFonts w:ascii="Times New Roman" w:hAnsi="Times New Roman" w:cs="Times New Roman"/>
        </w:rPr>
        <w:t>проєкту</w:t>
      </w:r>
      <w:proofErr w:type="spellEnd"/>
      <w:r w:rsidR="004D054A" w:rsidRPr="00BC7D36">
        <w:rPr>
          <w:rFonts w:ascii="Times New Roman" w:hAnsi="Times New Roman" w:cs="Times New Roman"/>
        </w:rPr>
        <w:t xml:space="preserve">/роботи, який визначено </w:t>
      </w:r>
      <w:proofErr w:type="spellStart"/>
      <w:r w:rsidR="0045762C" w:rsidRPr="00BC7D36">
        <w:rPr>
          <w:rFonts w:ascii="Times New Roman" w:hAnsi="Times New Roman" w:cs="Times New Roman"/>
        </w:rPr>
        <w:t>силабусом</w:t>
      </w:r>
      <w:proofErr w:type="spellEnd"/>
      <w:r w:rsidR="0045762C" w:rsidRPr="00BC7D36">
        <w:rPr>
          <w:rFonts w:ascii="Times New Roman" w:hAnsi="Times New Roman" w:cs="Times New Roman"/>
        </w:rPr>
        <w:t xml:space="preserve"> – </w:t>
      </w:r>
      <w:r w:rsidR="004D054A" w:rsidRPr="00BC7D36">
        <w:rPr>
          <w:rFonts w:ascii="Times New Roman" w:hAnsi="Times New Roman" w:cs="Times New Roman"/>
        </w:rPr>
        <w:t xml:space="preserve">робочою програмою </w:t>
      </w:r>
      <w:r w:rsidR="006B157F" w:rsidRPr="00BC7D36">
        <w:rPr>
          <w:rFonts w:ascii="Times New Roman" w:hAnsi="Times New Roman" w:cs="Times New Roman"/>
        </w:rPr>
        <w:t>курсового проекту/роботи</w:t>
      </w:r>
      <w:r w:rsidRPr="00BC7D36">
        <w:rPr>
          <w:rFonts w:ascii="Times New Roman" w:hAnsi="Times New Roman" w:cs="Times New Roman"/>
        </w:rPr>
        <w:t>.</w:t>
      </w:r>
    </w:p>
    <w:p w14:paraId="7125E649" w14:textId="182E6406" w:rsidR="009D46FE" w:rsidRPr="00BC7D36" w:rsidRDefault="009D46FE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Результати календарного контролю </w:t>
      </w:r>
      <w:r w:rsidR="004D054A" w:rsidRPr="00BC7D36">
        <w:rPr>
          <w:rFonts w:ascii="Times New Roman" w:hAnsi="Times New Roman" w:cs="Times New Roman"/>
        </w:rPr>
        <w:t xml:space="preserve">заносяться </w:t>
      </w:r>
      <w:r w:rsidR="003F5CB0" w:rsidRPr="00BC7D36">
        <w:rPr>
          <w:rFonts w:ascii="Times New Roman" w:hAnsi="Times New Roman" w:cs="Times New Roman"/>
        </w:rPr>
        <w:t>екзаменатором</w:t>
      </w:r>
      <w:r w:rsidR="00C23D06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>у модул</w:t>
      </w:r>
      <w:r w:rsidR="004D054A" w:rsidRPr="00BC7D36">
        <w:rPr>
          <w:rFonts w:ascii="Times New Roman" w:hAnsi="Times New Roman" w:cs="Times New Roman"/>
        </w:rPr>
        <w:t>ь «Календарни</w:t>
      </w:r>
      <w:r w:rsidR="005A3C7B" w:rsidRPr="00BC7D36">
        <w:rPr>
          <w:rFonts w:ascii="Times New Roman" w:hAnsi="Times New Roman" w:cs="Times New Roman"/>
        </w:rPr>
        <w:t>й</w:t>
      </w:r>
      <w:r w:rsidR="004D054A" w:rsidRPr="00BC7D36">
        <w:rPr>
          <w:rFonts w:ascii="Times New Roman" w:hAnsi="Times New Roman" w:cs="Times New Roman"/>
        </w:rPr>
        <w:t xml:space="preserve"> контроль»</w:t>
      </w:r>
      <w:r w:rsidRPr="00BC7D36">
        <w:rPr>
          <w:rFonts w:ascii="Times New Roman" w:hAnsi="Times New Roman" w:cs="Times New Roman"/>
        </w:rPr>
        <w:t xml:space="preserve"> Електронн</w:t>
      </w:r>
      <w:r w:rsidR="004D054A" w:rsidRPr="00BC7D36">
        <w:rPr>
          <w:rFonts w:ascii="Times New Roman" w:hAnsi="Times New Roman" w:cs="Times New Roman"/>
        </w:rPr>
        <w:t>ого</w:t>
      </w:r>
      <w:r w:rsidRPr="00BC7D36">
        <w:rPr>
          <w:rFonts w:ascii="Times New Roman" w:hAnsi="Times New Roman" w:cs="Times New Roman"/>
        </w:rPr>
        <w:t xml:space="preserve"> </w:t>
      </w:r>
      <w:proofErr w:type="spellStart"/>
      <w:r w:rsidRPr="00BC7D36">
        <w:rPr>
          <w:rFonts w:ascii="Times New Roman" w:hAnsi="Times New Roman" w:cs="Times New Roman"/>
        </w:rPr>
        <w:t>кампус</w:t>
      </w:r>
      <w:r w:rsidR="004D054A" w:rsidRPr="00BC7D36">
        <w:rPr>
          <w:rFonts w:ascii="Times New Roman" w:hAnsi="Times New Roman" w:cs="Times New Roman"/>
        </w:rPr>
        <w:t>у</w:t>
      </w:r>
      <w:proofErr w:type="spellEnd"/>
      <w:r w:rsidRPr="00BC7D36">
        <w:rPr>
          <w:rFonts w:ascii="Times New Roman" w:hAnsi="Times New Roman" w:cs="Times New Roman"/>
        </w:rPr>
        <w:t>.</w:t>
      </w:r>
    </w:p>
    <w:p w14:paraId="5621445A" w14:textId="4AE2D3FB" w:rsidR="009D46FE" w:rsidRPr="00BC7D36" w:rsidRDefault="009D46FE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Незадовільний результат двох календарних контролів </w:t>
      </w:r>
      <w:r w:rsidR="008A204D" w:rsidRPr="00BC7D36">
        <w:rPr>
          <w:rFonts w:ascii="Times New Roman" w:hAnsi="Times New Roman" w:cs="Times New Roman"/>
        </w:rPr>
        <w:t xml:space="preserve">з 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8A204D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>не може бути підставою для недопущення здобувача до семестрового контролю</w:t>
      </w:r>
      <w:r w:rsidR="00176DE4" w:rsidRPr="00BC7D36">
        <w:rPr>
          <w:rFonts w:ascii="Times New Roman" w:hAnsi="Times New Roman" w:cs="Times New Roman"/>
        </w:rPr>
        <w:t xml:space="preserve"> з цього освітнього компонента</w:t>
      </w:r>
      <w:r w:rsidRPr="00BC7D36">
        <w:rPr>
          <w:rFonts w:ascii="Times New Roman" w:hAnsi="Times New Roman" w:cs="Times New Roman"/>
        </w:rPr>
        <w:t>, якщо здобувач до початку семестрового контролю виконав усі умови допуску, які передбачені РСО.</w:t>
      </w:r>
    </w:p>
    <w:p w14:paraId="46F98E9C" w14:textId="01073432" w:rsidR="009A72C4" w:rsidRPr="00BC7D36" w:rsidRDefault="009A72C4" w:rsidP="00B27064">
      <w:pPr>
        <w:pStyle w:val="a1"/>
        <w:rPr>
          <w:rFonts w:ascii="Times New Roman" w:hAnsi="Times New Roman" w:cs="Times New Roman"/>
        </w:rPr>
      </w:pPr>
      <w:bookmarkStart w:id="2" w:name="_Toc5802062"/>
      <w:r w:rsidRPr="00BC7D36">
        <w:rPr>
          <w:rFonts w:ascii="Times New Roman" w:hAnsi="Times New Roman" w:cs="Times New Roman"/>
        </w:rPr>
        <w:t>СЕМЕСТРОВИЙ КОНТРОЛЬ</w:t>
      </w:r>
      <w:bookmarkEnd w:id="2"/>
    </w:p>
    <w:p w14:paraId="0C6A139F" w14:textId="0C5032E3" w:rsidR="00817332" w:rsidRPr="00BC7D36" w:rsidRDefault="00817332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Семестровий контроль</w:t>
      </w:r>
      <w:r w:rsidR="0079211B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>пров</w:t>
      </w:r>
      <w:r w:rsidR="00107E4B" w:rsidRPr="00BC7D36">
        <w:rPr>
          <w:rFonts w:ascii="Times New Roman" w:hAnsi="Times New Roman" w:cs="Times New Roman"/>
        </w:rPr>
        <w:t>о</w:t>
      </w:r>
      <w:r w:rsidRPr="00BC7D36">
        <w:rPr>
          <w:rFonts w:ascii="Times New Roman" w:hAnsi="Times New Roman" w:cs="Times New Roman"/>
        </w:rPr>
        <w:t>дить екзаменатор</w:t>
      </w:r>
      <w:r w:rsidR="00FB3AFD" w:rsidRPr="00BC7D36">
        <w:rPr>
          <w:rFonts w:ascii="Times New Roman" w:hAnsi="Times New Roman" w:cs="Times New Roman"/>
        </w:rPr>
        <w:t>. За наявності поважних причин</w:t>
      </w:r>
      <w:r w:rsidR="00B23D8B" w:rsidRPr="00BC7D36">
        <w:rPr>
          <w:rFonts w:ascii="Times New Roman" w:hAnsi="Times New Roman" w:cs="Times New Roman"/>
        </w:rPr>
        <w:t xml:space="preserve"> у екзаменатора (стан здоров’я, відрядження тощо)</w:t>
      </w:r>
      <w:r w:rsidR="00E27170" w:rsidRPr="00BC7D36">
        <w:rPr>
          <w:rFonts w:ascii="Times New Roman" w:hAnsi="Times New Roman" w:cs="Times New Roman"/>
        </w:rPr>
        <w:t xml:space="preserve">, завідувач кафедри </w:t>
      </w:r>
      <w:r w:rsidR="00FB3AFD" w:rsidRPr="00BC7D36">
        <w:rPr>
          <w:rFonts w:ascii="Times New Roman" w:hAnsi="Times New Roman" w:cs="Times New Roman"/>
        </w:rPr>
        <w:t xml:space="preserve">може </w:t>
      </w:r>
      <w:r w:rsidR="00EE63DE" w:rsidRPr="00BC7D36">
        <w:rPr>
          <w:rFonts w:ascii="Times New Roman" w:hAnsi="Times New Roman" w:cs="Times New Roman"/>
        </w:rPr>
        <w:t xml:space="preserve">призначати екзаменатором </w:t>
      </w:r>
      <w:r w:rsidR="00FB3AFD" w:rsidRPr="00BC7D36">
        <w:rPr>
          <w:rFonts w:ascii="Times New Roman" w:hAnsi="Times New Roman" w:cs="Times New Roman"/>
        </w:rPr>
        <w:t>іншого НПП</w:t>
      </w:r>
      <w:r w:rsidR="00E27170" w:rsidRPr="00BC7D36">
        <w:rPr>
          <w:rFonts w:ascii="Times New Roman" w:hAnsi="Times New Roman" w:cs="Times New Roman"/>
        </w:rPr>
        <w:t xml:space="preserve"> для проведення запланованого заходу семестрового контролю</w:t>
      </w:r>
      <w:r w:rsidR="00FB3AFD" w:rsidRPr="00BC7D36">
        <w:rPr>
          <w:rFonts w:ascii="Times New Roman" w:hAnsi="Times New Roman" w:cs="Times New Roman"/>
        </w:rPr>
        <w:t>.</w:t>
      </w:r>
    </w:p>
    <w:p w14:paraId="7BBCE3E3" w14:textId="03541B25" w:rsidR="00671541" w:rsidRPr="00BC7D36" w:rsidRDefault="00D27AB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У випадку виникнення конфліктної ситуації здобувача (здобувачів) з екзаменатором</w:t>
      </w:r>
      <w:r w:rsidR="00F817DA" w:rsidRPr="00BC7D36">
        <w:rPr>
          <w:rFonts w:ascii="Times New Roman" w:hAnsi="Times New Roman" w:cs="Times New Roman"/>
        </w:rPr>
        <w:t xml:space="preserve"> до проведення семестрового контролю</w:t>
      </w:r>
      <w:r w:rsidRPr="00BC7D36">
        <w:rPr>
          <w:rFonts w:ascii="Times New Roman" w:hAnsi="Times New Roman" w:cs="Times New Roman"/>
        </w:rPr>
        <w:t>, з</w:t>
      </w:r>
      <w:r w:rsidR="00671541" w:rsidRPr="00BC7D36">
        <w:rPr>
          <w:rFonts w:ascii="Times New Roman" w:hAnsi="Times New Roman" w:cs="Times New Roman"/>
        </w:rPr>
        <w:t>а обґрунтованою заявою здобувача (колективною заявою здобувачів)</w:t>
      </w:r>
      <w:r w:rsidRPr="00BC7D36">
        <w:rPr>
          <w:rFonts w:ascii="Times New Roman" w:hAnsi="Times New Roman" w:cs="Times New Roman"/>
        </w:rPr>
        <w:t>,</w:t>
      </w:r>
      <w:r w:rsidR="00671541" w:rsidRPr="00BC7D36">
        <w:rPr>
          <w:rFonts w:ascii="Times New Roman" w:hAnsi="Times New Roman" w:cs="Times New Roman"/>
        </w:rPr>
        <w:t xml:space="preserve"> декан факультету / директор </w:t>
      </w:r>
      <w:r w:rsidR="00BD53BE" w:rsidRPr="00BC7D36">
        <w:rPr>
          <w:rFonts w:ascii="Times New Roman" w:hAnsi="Times New Roman" w:cs="Times New Roman"/>
        </w:rPr>
        <w:t xml:space="preserve">навчально-наукового </w:t>
      </w:r>
      <w:r w:rsidRPr="00BC7D36">
        <w:rPr>
          <w:rFonts w:ascii="Times New Roman" w:hAnsi="Times New Roman" w:cs="Times New Roman"/>
        </w:rPr>
        <w:t>інституту створює комісію з проведення запланованого заходу семестрового контролю.</w:t>
      </w:r>
    </w:p>
    <w:p w14:paraId="29E86465" w14:textId="0625D409" w:rsidR="00240A97" w:rsidRPr="00BC7D36" w:rsidRDefault="00240A9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Форм</w:t>
      </w:r>
      <w:r w:rsidR="008A204D" w:rsidRPr="00BC7D36">
        <w:rPr>
          <w:rFonts w:ascii="Times New Roman" w:hAnsi="Times New Roman" w:cs="Times New Roman"/>
        </w:rPr>
        <w:t>а</w:t>
      </w:r>
      <w:r w:rsidRPr="00BC7D36">
        <w:rPr>
          <w:rFonts w:ascii="Times New Roman" w:hAnsi="Times New Roman" w:cs="Times New Roman"/>
        </w:rPr>
        <w:t xml:space="preserve"> проведення семестрового контролю (усна, письмова, комбінована, тестування або захист курсового </w:t>
      </w:r>
      <w:proofErr w:type="spellStart"/>
      <w:r w:rsidRPr="00BC7D36">
        <w:rPr>
          <w:rFonts w:ascii="Times New Roman" w:hAnsi="Times New Roman" w:cs="Times New Roman"/>
        </w:rPr>
        <w:t>про</w:t>
      </w:r>
      <w:r w:rsidR="008B132D" w:rsidRPr="00BC7D36">
        <w:rPr>
          <w:rFonts w:ascii="Times New Roman" w:hAnsi="Times New Roman" w:cs="Times New Roman"/>
        </w:rPr>
        <w:t>є</w:t>
      </w:r>
      <w:r w:rsidRPr="00BC7D36">
        <w:rPr>
          <w:rFonts w:ascii="Times New Roman" w:hAnsi="Times New Roman" w:cs="Times New Roman"/>
        </w:rPr>
        <w:t>кту</w:t>
      </w:r>
      <w:proofErr w:type="spellEnd"/>
      <w:r w:rsidRPr="00BC7D36">
        <w:rPr>
          <w:rFonts w:ascii="Times New Roman" w:hAnsi="Times New Roman" w:cs="Times New Roman"/>
        </w:rPr>
        <w:t>/роботи</w:t>
      </w:r>
      <w:r w:rsidR="00B8597C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</w:t>
      </w:r>
      <w:r w:rsidR="00EE2F30" w:rsidRPr="00BC7D36">
        <w:rPr>
          <w:rFonts w:ascii="Times New Roman" w:hAnsi="Times New Roman" w:cs="Times New Roman"/>
        </w:rPr>
        <w:t xml:space="preserve">звіту з </w:t>
      </w:r>
      <w:r w:rsidRPr="00BC7D36">
        <w:rPr>
          <w:rFonts w:ascii="Times New Roman" w:hAnsi="Times New Roman" w:cs="Times New Roman"/>
        </w:rPr>
        <w:t xml:space="preserve">практики), </w:t>
      </w:r>
      <w:r w:rsidR="004A4831" w:rsidRPr="00BC7D36">
        <w:rPr>
          <w:rFonts w:ascii="Times New Roman" w:hAnsi="Times New Roman" w:cs="Times New Roman"/>
        </w:rPr>
        <w:t>перелік тем та питань</w:t>
      </w:r>
      <w:r w:rsidR="00BD53BE" w:rsidRPr="00BC7D36">
        <w:rPr>
          <w:rFonts w:ascii="Times New Roman" w:hAnsi="Times New Roman" w:cs="Times New Roman"/>
        </w:rPr>
        <w:t>,</w:t>
      </w:r>
      <w:r w:rsidR="004A4831" w:rsidRPr="00BC7D36">
        <w:rPr>
          <w:rFonts w:ascii="Times New Roman" w:hAnsi="Times New Roman" w:cs="Times New Roman"/>
        </w:rPr>
        <w:t xml:space="preserve"> які виносяться на семестровий контроль, </w:t>
      </w:r>
      <w:r w:rsidRPr="00BC7D36">
        <w:rPr>
          <w:rFonts w:ascii="Times New Roman" w:hAnsi="Times New Roman" w:cs="Times New Roman"/>
        </w:rPr>
        <w:t xml:space="preserve">критерії оцінювання </w:t>
      </w:r>
      <w:r w:rsidR="004A4831" w:rsidRPr="00BC7D36">
        <w:rPr>
          <w:rFonts w:ascii="Times New Roman" w:hAnsi="Times New Roman" w:cs="Times New Roman"/>
        </w:rPr>
        <w:t xml:space="preserve">– визначаються </w:t>
      </w:r>
      <w:proofErr w:type="spellStart"/>
      <w:r w:rsidR="0045762C" w:rsidRPr="00BC7D36">
        <w:rPr>
          <w:rFonts w:ascii="Times New Roman" w:hAnsi="Times New Roman" w:cs="Times New Roman"/>
        </w:rPr>
        <w:t>силабусом</w:t>
      </w:r>
      <w:proofErr w:type="spellEnd"/>
      <w:r w:rsidR="0045762C" w:rsidRPr="00BC7D36">
        <w:rPr>
          <w:rFonts w:ascii="Times New Roman" w:hAnsi="Times New Roman" w:cs="Times New Roman"/>
        </w:rPr>
        <w:t xml:space="preserve"> – </w:t>
      </w:r>
      <w:r w:rsidR="004A4831" w:rsidRPr="00BC7D36">
        <w:rPr>
          <w:rFonts w:ascii="Times New Roman" w:hAnsi="Times New Roman" w:cs="Times New Roman"/>
        </w:rPr>
        <w:t xml:space="preserve">робочою програмою </w:t>
      </w:r>
      <w:r w:rsidR="007B7281" w:rsidRPr="00BC7D36">
        <w:rPr>
          <w:rFonts w:ascii="Times New Roman" w:hAnsi="Times New Roman" w:cs="Times New Roman"/>
        </w:rPr>
        <w:t xml:space="preserve">навчальної дисципліни </w:t>
      </w:r>
      <w:r w:rsidR="00147405" w:rsidRPr="00BC7D36">
        <w:rPr>
          <w:rFonts w:ascii="Times New Roman" w:hAnsi="Times New Roman" w:cs="Times New Roman"/>
        </w:rPr>
        <w:t>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147405"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</w:rPr>
        <w:t>.</w:t>
      </w:r>
    </w:p>
    <w:p w14:paraId="3FBAFE31" w14:textId="73BD9FF4" w:rsidR="00FB3AFD" w:rsidRPr="00BC7D36" w:rsidRDefault="00FB3AFD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Здобувач не допускається до семестрового контролю з певної </w:t>
      </w:r>
      <w:r w:rsidR="00EE63DE" w:rsidRPr="00BC7D36">
        <w:rPr>
          <w:rFonts w:ascii="Times New Roman" w:hAnsi="Times New Roman" w:cs="Times New Roman"/>
        </w:rPr>
        <w:t xml:space="preserve">навчальної дисципліни </w:t>
      </w:r>
      <w:r w:rsidR="0079211B" w:rsidRPr="00BC7D36">
        <w:rPr>
          <w:rFonts w:ascii="Times New Roman" w:hAnsi="Times New Roman" w:cs="Times New Roman"/>
        </w:rPr>
        <w:t>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79211B"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</w:rPr>
        <w:t>, якщо він не виконав визначені РСО умови допуску. У такому випадку екзаменатор у відомості семестрового контролю робить запис «не</w:t>
      </w:r>
      <w:r w:rsidR="00755552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>допущен</w:t>
      </w:r>
      <w:r w:rsidR="00F51651" w:rsidRPr="00BC7D36">
        <w:rPr>
          <w:rFonts w:ascii="Times New Roman" w:hAnsi="Times New Roman" w:cs="Times New Roman"/>
        </w:rPr>
        <w:t>о</w:t>
      </w:r>
      <w:r w:rsidRPr="00BC7D36">
        <w:rPr>
          <w:rFonts w:ascii="Times New Roman" w:hAnsi="Times New Roman" w:cs="Times New Roman"/>
        </w:rPr>
        <w:t>».</w:t>
      </w:r>
    </w:p>
    <w:p w14:paraId="315FD2CB" w14:textId="2FE235EF" w:rsidR="00FB3AFD" w:rsidRPr="00BC7D36" w:rsidRDefault="00FB3AFD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Недопущення здобувача до семестрового контролю з </w:t>
      </w:r>
      <w:r w:rsidR="009278CE" w:rsidRPr="00BC7D36">
        <w:rPr>
          <w:rFonts w:ascii="Times New Roman" w:hAnsi="Times New Roman" w:cs="Times New Roman"/>
        </w:rPr>
        <w:t>одного</w:t>
      </w:r>
      <w:r w:rsidR="00C174CD" w:rsidRPr="00BC7D36">
        <w:rPr>
          <w:rFonts w:ascii="Times New Roman" w:hAnsi="Times New Roman" w:cs="Times New Roman"/>
        </w:rPr>
        <w:t xml:space="preserve"> 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Pr="00BC7D36">
        <w:rPr>
          <w:rFonts w:ascii="Times New Roman" w:hAnsi="Times New Roman" w:cs="Times New Roman"/>
        </w:rPr>
        <w:t xml:space="preserve"> не може бути причиною його недопущення до семестрового контролю з </w:t>
      </w:r>
      <w:r w:rsidR="006954B0" w:rsidRPr="00BC7D36">
        <w:rPr>
          <w:rFonts w:ascii="Times New Roman" w:hAnsi="Times New Roman" w:cs="Times New Roman"/>
        </w:rPr>
        <w:t>іншо</w:t>
      </w:r>
      <w:r w:rsidR="009278CE" w:rsidRPr="00BC7D36">
        <w:rPr>
          <w:rFonts w:ascii="Times New Roman" w:hAnsi="Times New Roman" w:cs="Times New Roman"/>
        </w:rPr>
        <w:t>го</w:t>
      </w:r>
      <w:r w:rsidRPr="00BC7D36">
        <w:rPr>
          <w:rFonts w:ascii="Times New Roman" w:hAnsi="Times New Roman" w:cs="Times New Roman"/>
          <w:bCs/>
        </w:rPr>
        <w:t>.</w:t>
      </w:r>
    </w:p>
    <w:p w14:paraId="67D43A34" w14:textId="5643332B" w:rsidR="00FB3AFD" w:rsidRPr="00BC7D36" w:rsidRDefault="00FB3AFD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Здобувач, який був допущений, але не з’явився на екзамен, залікову контрольну роботу (</w:t>
      </w:r>
      <w:r w:rsidR="00EA0560" w:rsidRPr="00BC7D36">
        <w:rPr>
          <w:rFonts w:ascii="Times New Roman" w:hAnsi="Times New Roman" w:cs="Times New Roman"/>
        </w:rPr>
        <w:t>заліков</w:t>
      </w:r>
      <w:r w:rsidR="008B132D" w:rsidRPr="00BC7D36">
        <w:rPr>
          <w:rFonts w:ascii="Times New Roman" w:hAnsi="Times New Roman" w:cs="Times New Roman"/>
        </w:rPr>
        <w:t>у</w:t>
      </w:r>
      <w:r w:rsidR="009B3341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 xml:space="preserve">співбесіду), захист курсового </w:t>
      </w:r>
      <w:proofErr w:type="spellStart"/>
      <w:r w:rsidRPr="00BC7D36">
        <w:rPr>
          <w:rFonts w:ascii="Times New Roman" w:hAnsi="Times New Roman" w:cs="Times New Roman"/>
        </w:rPr>
        <w:t>проєкт</w:t>
      </w:r>
      <w:r w:rsidR="009B3341" w:rsidRPr="00BC7D36">
        <w:rPr>
          <w:rFonts w:ascii="Times New Roman" w:hAnsi="Times New Roman" w:cs="Times New Roman"/>
        </w:rPr>
        <w:t>у</w:t>
      </w:r>
      <w:proofErr w:type="spellEnd"/>
      <w:r w:rsidR="009B3341" w:rsidRPr="00BC7D36">
        <w:rPr>
          <w:rFonts w:ascii="Times New Roman" w:hAnsi="Times New Roman" w:cs="Times New Roman"/>
        </w:rPr>
        <w:t>/роботи, або був усунений від участі в заході семестрового контролю</w:t>
      </w:r>
      <w:r w:rsidRPr="00BC7D36">
        <w:rPr>
          <w:rFonts w:ascii="Times New Roman" w:hAnsi="Times New Roman" w:cs="Times New Roman"/>
        </w:rPr>
        <w:t xml:space="preserve">, вважається таким, що </w:t>
      </w:r>
      <w:r w:rsidR="009B3341" w:rsidRPr="00BC7D36">
        <w:rPr>
          <w:rFonts w:ascii="Times New Roman" w:hAnsi="Times New Roman" w:cs="Times New Roman"/>
        </w:rPr>
        <w:t xml:space="preserve">не пройшов семестровий контроль з навчальної дисципліни </w:t>
      </w:r>
      <w:r w:rsidR="009B3341" w:rsidRPr="00BC7D36">
        <w:rPr>
          <w:rFonts w:ascii="Times New Roman" w:hAnsi="Times New Roman" w:cs="Times New Roman"/>
        </w:rPr>
        <w:lastRenderedPageBreak/>
        <w:t>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9B3341" w:rsidRPr="00BC7D36">
        <w:rPr>
          <w:rFonts w:ascii="Times New Roman" w:hAnsi="Times New Roman" w:cs="Times New Roman"/>
        </w:rPr>
        <w:t xml:space="preserve">) </w:t>
      </w:r>
      <w:r w:rsidRPr="00BC7D36">
        <w:rPr>
          <w:rFonts w:ascii="Times New Roman" w:hAnsi="Times New Roman" w:cs="Times New Roman"/>
        </w:rPr>
        <w:t>і має академічну заборгованість.</w:t>
      </w:r>
      <w:r w:rsidR="00CB7B5F" w:rsidRPr="00BC7D36">
        <w:rPr>
          <w:rFonts w:ascii="Times New Roman" w:hAnsi="Times New Roman" w:cs="Times New Roman"/>
        </w:rPr>
        <w:t xml:space="preserve"> У такому випадку екзаменатор у відомості семестрового контролю робить запис «не з’явився»</w:t>
      </w:r>
      <w:r w:rsidR="0067048C" w:rsidRPr="00BC7D36">
        <w:rPr>
          <w:rFonts w:ascii="Times New Roman" w:hAnsi="Times New Roman" w:cs="Times New Roman"/>
        </w:rPr>
        <w:t xml:space="preserve"> або «</w:t>
      </w:r>
      <w:proofErr w:type="spellStart"/>
      <w:r w:rsidR="00EE2F30" w:rsidRPr="00BC7D36">
        <w:rPr>
          <w:rFonts w:ascii="Times New Roman" w:hAnsi="Times New Roman" w:cs="Times New Roman"/>
        </w:rPr>
        <w:t>усунено</w:t>
      </w:r>
      <w:proofErr w:type="spellEnd"/>
      <w:r w:rsidR="0067048C" w:rsidRPr="00BC7D36">
        <w:rPr>
          <w:rFonts w:ascii="Times New Roman" w:hAnsi="Times New Roman" w:cs="Times New Roman"/>
        </w:rPr>
        <w:t>»</w:t>
      </w:r>
      <w:r w:rsidR="00CB7B5F" w:rsidRPr="00BC7D36">
        <w:rPr>
          <w:rFonts w:ascii="Times New Roman" w:hAnsi="Times New Roman" w:cs="Times New Roman"/>
        </w:rPr>
        <w:t>.</w:t>
      </w:r>
    </w:p>
    <w:p w14:paraId="4F8052F4" w14:textId="442471F9" w:rsidR="00761868" w:rsidRPr="00BC7D36" w:rsidRDefault="00761868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Результати семестрового контролю </w:t>
      </w:r>
      <w:r w:rsidR="0001152E" w:rsidRPr="00BC7D36">
        <w:rPr>
          <w:rFonts w:ascii="Times New Roman" w:hAnsi="Times New Roman" w:cs="Times New Roman"/>
        </w:rPr>
        <w:t xml:space="preserve">обов’язково </w:t>
      </w:r>
      <w:r w:rsidRPr="00BC7D36">
        <w:rPr>
          <w:rFonts w:ascii="Times New Roman" w:hAnsi="Times New Roman" w:cs="Times New Roman"/>
        </w:rPr>
        <w:t xml:space="preserve">обговорюються на засіданнях кафедр, вчених рад </w:t>
      </w:r>
      <w:r w:rsidR="009A601B" w:rsidRPr="00BC7D36">
        <w:rPr>
          <w:rFonts w:ascii="Times New Roman" w:hAnsi="Times New Roman" w:cs="Times New Roman"/>
        </w:rPr>
        <w:t xml:space="preserve">навчально-наукових </w:t>
      </w:r>
      <w:r w:rsidRPr="00BC7D36">
        <w:rPr>
          <w:rFonts w:ascii="Times New Roman" w:hAnsi="Times New Roman" w:cs="Times New Roman"/>
        </w:rPr>
        <w:t xml:space="preserve">інститутів/факультетів та Методичної ради </w:t>
      </w:r>
      <w:r w:rsidR="00F51651" w:rsidRPr="00BC7D36">
        <w:rPr>
          <w:rFonts w:ascii="Times New Roman" w:hAnsi="Times New Roman" w:cs="Times New Roman"/>
        </w:rPr>
        <w:t>У</w:t>
      </w:r>
      <w:r w:rsidRPr="00BC7D36">
        <w:rPr>
          <w:rFonts w:ascii="Times New Roman" w:hAnsi="Times New Roman" w:cs="Times New Roman"/>
        </w:rPr>
        <w:t>ніверситету</w:t>
      </w:r>
      <w:r w:rsidR="002E1BEC" w:rsidRPr="00BC7D36">
        <w:rPr>
          <w:rFonts w:ascii="Times New Roman" w:hAnsi="Times New Roman" w:cs="Times New Roman"/>
        </w:rPr>
        <w:t>. За підсумками обговорення можуть ухвалюватися рішення щодо удосконалення</w:t>
      </w:r>
      <w:r w:rsidRPr="00BC7D36">
        <w:rPr>
          <w:rFonts w:ascii="Times New Roman" w:hAnsi="Times New Roman" w:cs="Times New Roman"/>
        </w:rPr>
        <w:t xml:space="preserve"> як</w:t>
      </w:r>
      <w:r w:rsidR="00C411D5" w:rsidRPr="00BC7D36">
        <w:rPr>
          <w:rFonts w:ascii="Times New Roman" w:hAnsi="Times New Roman" w:cs="Times New Roman"/>
        </w:rPr>
        <w:t>о</w:t>
      </w:r>
      <w:r w:rsidRPr="00BC7D36">
        <w:rPr>
          <w:rFonts w:ascii="Times New Roman" w:hAnsi="Times New Roman" w:cs="Times New Roman"/>
        </w:rPr>
        <w:t>ст</w:t>
      </w:r>
      <w:r w:rsidR="002E1BEC" w:rsidRPr="00BC7D36">
        <w:rPr>
          <w:rFonts w:ascii="Times New Roman" w:hAnsi="Times New Roman" w:cs="Times New Roman"/>
        </w:rPr>
        <w:t>і</w:t>
      </w:r>
      <w:r w:rsidRPr="00BC7D36">
        <w:rPr>
          <w:rFonts w:ascii="Times New Roman" w:hAnsi="Times New Roman" w:cs="Times New Roman"/>
          <w:color w:val="FF0000"/>
        </w:rPr>
        <w:t xml:space="preserve"> </w:t>
      </w:r>
      <w:r w:rsidRPr="00BC7D36">
        <w:rPr>
          <w:rFonts w:ascii="Times New Roman" w:hAnsi="Times New Roman" w:cs="Times New Roman"/>
        </w:rPr>
        <w:t xml:space="preserve">освітнього процесу в </w:t>
      </w:r>
      <w:r w:rsidR="00F51651" w:rsidRPr="00BC7D36">
        <w:rPr>
          <w:rFonts w:ascii="Times New Roman" w:hAnsi="Times New Roman" w:cs="Times New Roman"/>
        </w:rPr>
        <w:t>У</w:t>
      </w:r>
      <w:r w:rsidRPr="00BC7D36">
        <w:rPr>
          <w:rFonts w:ascii="Times New Roman" w:hAnsi="Times New Roman" w:cs="Times New Roman"/>
        </w:rPr>
        <w:t>ніверситеті.</w:t>
      </w:r>
    </w:p>
    <w:p w14:paraId="5B96EDEA" w14:textId="77777777" w:rsidR="004D5D30" w:rsidRPr="00BC7D36" w:rsidRDefault="004D5D30" w:rsidP="004D5D30">
      <w:pPr>
        <w:keepNext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BC7D36">
        <w:rPr>
          <w:b/>
          <w:i/>
          <w:sz w:val="28"/>
          <w:szCs w:val="28"/>
        </w:rPr>
        <w:t>Екзамени</w:t>
      </w:r>
    </w:p>
    <w:p w14:paraId="4832232B" w14:textId="78CB5601" w:rsidR="004D5D30" w:rsidRPr="00BC7D36" w:rsidRDefault="004D5D3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Розклад екзаменаційної сесії затверджується директором </w:t>
      </w:r>
      <w:r w:rsidR="009A601B" w:rsidRPr="00BC7D36">
        <w:rPr>
          <w:rFonts w:ascii="Times New Roman" w:hAnsi="Times New Roman" w:cs="Times New Roman"/>
        </w:rPr>
        <w:t xml:space="preserve">навчально-наукового </w:t>
      </w:r>
      <w:r w:rsidRPr="00BC7D36">
        <w:rPr>
          <w:rFonts w:ascii="Times New Roman" w:hAnsi="Times New Roman" w:cs="Times New Roman"/>
        </w:rPr>
        <w:t xml:space="preserve">інституту/деканом факультету </w:t>
      </w:r>
      <w:r w:rsidR="00560ECA" w:rsidRPr="00BC7D36">
        <w:rPr>
          <w:rFonts w:ascii="Times New Roman" w:hAnsi="Times New Roman" w:cs="Times New Roman"/>
        </w:rPr>
        <w:t xml:space="preserve">та оприлюднюється на </w:t>
      </w:r>
      <w:r w:rsidR="00B63510" w:rsidRPr="00BC7D36">
        <w:rPr>
          <w:rFonts w:ascii="Times New Roman" w:hAnsi="Times New Roman" w:cs="Times New Roman"/>
        </w:rPr>
        <w:t xml:space="preserve">офіційному інформаційному ресурсі </w:t>
      </w:r>
      <w:r w:rsidR="00560ECA" w:rsidRPr="00BC7D36">
        <w:rPr>
          <w:rFonts w:ascii="Times New Roman" w:hAnsi="Times New Roman" w:cs="Times New Roman"/>
        </w:rPr>
        <w:t xml:space="preserve">Університету </w:t>
      </w:r>
      <w:r w:rsidRPr="00BC7D36">
        <w:rPr>
          <w:rFonts w:ascii="Times New Roman" w:hAnsi="Times New Roman" w:cs="Times New Roman"/>
        </w:rPr>
        <w:t xml:space="preserve"> </w:t>
      </w:r>
      <w:r w:rsidR="00560ECA" w:rsidRPr="00BC7D36">
        <w:rPr>
          <w:rFonts w:ascii="Times New Roman" w:hAnsi="Times New Roman" w:cs="Times New Roman"/>
        </w:rPr>
        <w:t xml:space="preserve">не </w:t>
      </w:r>
      <w:r w:rsidRPr="00BC7D36">
        <w:rPr>
          <w:rFonts w:ascii="Times New Roman" w:hAnsi="Times New Roman" w:cs="Times New Roman"/>
        </w:rPr>
        <w:t xml:space="preserve">пізніше, ніж за місяць до </w:t>
      </w:r>
      <w:r w:rsidR="00560ECA" w:rsidRPr="00BC7D36">
        <w:rPr>
          <w:rFonts w:ascii="Times New Roman" w:hAnsi="Times New Roman" w:cs="Times New Roman"/>
        </w:rPr>
        <w:t xml:space="preserve">її </w:t>
      </w:r>
      <w:r w:rsidRPr="00BC7D36">
        <w:rPr>
          <w:rFonts w:ascii="Times New Roman" w:hAnsi="Times New Roman" w:cs="Times New Roman"/>
        </w:rPr>
        <w:t>початку.</w:t>
      </w:r>
    </w:p>
    <w:p w14:paraId="467BF772" w14:textId="6B05E180" w:rsidR="004D5D30" w:rsidRPr="00BC7D36" w:rsidRDefault="004D5D3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На підготовку здобувачів до кожного екзамену планується не менше 2 днів</w:t>
      </w:r>
      <w:r w:rsidR="00147405" w:rsidRPr="00BC7D36">
        <w:rPr>
          <w:rFonts w:ascii="Times New Roman" w:hAnsi="Times New Roman" w:cs="Times New Roman"/>
        </w:rPr>
        <w:t xml:space="preserve">, </w:t>
      </w:r>
      <w:r w:rsidRPr="00BC7D36">
        <w:rPr>
          <w:rFonts w:ascii="Times New Roman" w:hAnsi="Times New Roman" w:cs="Times New Roman"/>
        </w:rPr>
        <w:t xml:space="preserve">залежно від обсягу </w:t>
      </w:r>
      <w:r w:rsidR="00147405" w:rsidRPr="00BC7D36">
        <w:rPr>
          <w:rFonts w:ascii="Times New Roman" w:hAnsi="Times New Roman" w:cs="Times New Roman"/>
        </w:rPr>
        <w:t>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Pr="00BC7D36">
        <w:rPr>
          <w:rFonts w:ascii="Times New Roman" w:hAnsi="Times New Roman" w:cs="Times New Roman"/>
        </w:rPr>
        <w:t xml:space="preserve">). </w:t>
      </w:r>
    </w:p>
    <w:p w14:paraId="1CD0AD8D" w14:textId="50DA51BD" w:rsidR="004D5D30" w:rsidRPr="00BC7D36" w:rsidRDefault="004D5D3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Перед кожним екзаменом обов’язково, відповідно до розкладу, проводиться консультація, на якій екзаменатор має довести до відома здобувачів правила проведення екзамену</w:t>
      </w:r>
      <w:r w:rsidR="00213C94" w:rsidRPr="00BC7D36">
        <w:rPr>
          <w:rFonts w:ascii="Times New Roman" w:hAnsi="Times New Roman" w:cs="Times New Roman"/>
        </w:rPr>
        <w:t xml:space="preserve"> і перелік матеріалів</w:t>
      </w:r>
      <w:r w:rsidR="009A601B" w:rsidRPr="00BC7D36">
        <w:rPr>
          <w:rFonts w:ascii="Times New Roman" w:hAnsi="Times New Roman" w:cs="Times New Roman"/>
        </w:rPr>
        <w:t>,</w:t>
      </w:r>
      <w:r w:rsidR="00213C94" w:rsidRPr="00BC7D36">
        <w:rPr>
          <w:rFonts w:ascii="Times New Roman" w:hAnsi="Times New Roman" w:cs="Times New Roman"/>
        </w:rPr>
        <w:t xml:space="preserve"> якими дозволено користуватися під час екзамену</w:t>
      </w:r>
      <w:r w:rsidRPr="00BC7D36">
        <w:rPr>
          <w:rFonts w:ascii="Times New Roman" w:hAnsi="Times New Roman" w:cs="Times New Roman"/>
        </w:rPr>
        <w:t xml:space="preserve">, нагадати критерії оцінювання, повідомити здобувачам їх стартові рейтинги за результатами роботи в семестрі, оголосити </w:t>
      </w:r>
      <w:r w:rsidR="00560ECA" w:rsidRPr="00BC7D36">
        <w:rPr>
          <w:rFonts w:ascii="Times New Roman" w:hAnsi="Times New Roman" w:cs="Times New Roman"/>
        </w:rPr>
        <w:t>не</w:t>
      </w:r>
      <w:r w:rsidRPr="00BC7D36">
        <w:rPr>
          <w:rFonts w:ascii="Times New Roman" w:hAnsi="Times New Roman" w:cs="Times New Roman"/>
        </w:rPr>
        <w:t>допущених до екзамену</w:t>
      </w:r>
      <w:r w:rsidR="00560ECA" w:rsidRPr="00BC7D36">
        <w:rPr>
          <w:rFonts w:ascii="Times New Roman" w:hAnsi="Times New Roman" w:cs="Times New Roman"/>
        </w:rPr>
        <w:t xml:space="preserve"> (за наявності)</w:t>
      </w:r>
      <w:r w:rsidRPr="00BC7D36">
        <w:rPr>
          <w:rFonts w:ascii="Times New Roman" w:hAnsi="Times New Roman" w:cs="Times New Roman"/>
        </w:rPr>
        <w:t xml:space="preserve"> і відповісти на запитання здобувачів. </w:t>
      </w:r>
    </w:p>
    <w:p w14:paraId="0C9ECB99" w14:textId="79CE30E6" w:rsidR="004D5D30" w:rsidRPr="00BC7D36" w:rsidRDefault="00753A6A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До проведення екзамену </w:t>
      </w:r>
      <w:r w:rsidR="004D5D30" w:rsidRPr="00BC7D36">
        <w:rPr>
          <w:rFonts w:ascii="Times New Roman" w:hAnsi="Times New Roman" w:cs="Times New Roman"/>
        </w:rPr>
        <w:t>можуть б</w:t>
      </w:r>
      <w:r w:rsidRPr="00BC7D36">
        <w:rPr>
          <w:rFonts w:ascii="Times New Roman" w:hAnsi="Times New Roman" w:cs="Times New Roman"/>
        </w:rPr>
        <w:t xml:space="preserve">ути </w:t>
      </w:r>
      <w:r w:rsidR="000A0E2B" w:rsidRPr="00BC7D36">
        <w:rPr>
          <w:rFonts w:ascii="Times New Roman" w:hAnsi="Times New Roman" w:cs="Times New Roman"/>
        </w:rPr>
        <w:t xml:space="preserve">залучені </w:t>
      </w:r>
      <w:r w:rsidR="004D5D30" w:rsidRPr="00BC7D36">
        <w:rPr>
          <w:rFonts w:ascii="Times New Roman" w:hAnsi="Times New Roman" w:cs="Times New Roman"/>
        </w:rPr>
        <w:t xml:space="preserve">НПП, які проводили в навчальній групі заняття з цієї </w:t>
      </w:r>
      <w:r w:rsidR="00B76FF4" w:rsidRPr="00BC7D36">
        <w:rPr>
          <w:rFonts w:ascii="Times New Roman" w:hAnsi="Times New Roman" w:cs="Times New Roman"/>
        </w:rPr>
        <w:t xml:space="preserve">навчальної </w:t>
      </w:r>
      <w:r w:rsidR="004D5D30" w:rsidRPr="00BC7D36">
        <w:rPr>
          <w:rFonts w:ascii="Times New Roman" w:hAnsi="Times New Roman" w:cs="Times New Roman"/>
        </w:rPr>
        <w:t xml:space="preserve">дисципліни </w:t>
      </w:r>
      <w:r w:rsidR="00147405" w:rsidRPr="00BC7D36">
        <w:rPr>
          <w:rFonts w:ascii="Times New Roman" w:hAnsi="Times New Roman" w:cs="Times New Roman"/>
        </w:rPr>
        <w:t>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147405" w:rsidRPr="00BC7D36">
        <w:rPr>
          <w:rFonts w:ascii="Times New Roman" w:hAnsi="Times New Roman" w:cs="Times New Roman"/>
        </w:rPr>
        <w:t>)</w:t>
      </w:r>
      <w:r w:rsidR="000A0E2B" w:rsidRPr="00BC7D36">
        <w:rPr>
          <w:rFonts w:ascii="Times New Roman" w:hAnsi="Times New Roman" w:cs="Times New Roman"/>
        </w:rPr>
        <w:t>.</w:t>
      </w:r>
    </w:p>
    <w:p w14:paraId="74B276F5" w14:textId="16FA36B9" w:rsidR="00B27064" w:rsidRPr="00BC7D36" w:rsidRDefault="00B27064" w:rsidP="00EE7E3B">
      <w:pPr>
        <w:keepNext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BC7D36">
        <w:rPr>
          <w:b/>
          <w:i/>
          <w:sz w:val="28"/>
          <w:szCs w:val="28"/>
        </w:rPr>
        <w:t>Залік</w:t>
      </w:r>
      <w:r w:rsidR="00E66F1A" w:rsidRPr="00BC7D36">
        <w:rPr>
          <w:b/>
          <w:i/>
          <w:sz w:val="28"/>
          <w:szCs w:val="28"/>
        </w:rPr>
        <w:t>и</w:t>
      </w:r>
    </w:p>
    <w:p w14:paraId="6D89AEB9" w14:textId="3B88EEF3" w:rsidR="008A204D" w:rsidRPr="00BC7D36" w:rsidRDefault="000A0E2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Залік проводиться в період останніх двох тижнів теоретичного навчання </w:t>
      </w:r>
      <w:r w:rsidR="008B132D" w:rsidRPr="00BC7D36">
        <w:rPr>
          <w:rFonts w:ascii="Times New Roman" w:hAnsi="Times New Roman" w:cs="Times New Roman"/>
        </w:rPr>
        <w:t xml:space="preserve">у </w:t>
      </w:r>
      <w:r w:rsidRPr="00BC7D36">
        <w:rPr>
          <w:rFonts w:ascii="Times New Roman" w:hAnsi="Times New Roman" w:cs="Times New Roman"/>
        </w:rPr>
        <w:t>семестр</w:t>
      </w:r>
      <w:r w:rsidR="008B132D" w:rsidRPr="00BC7D36">
        <w:rPr>
          <w:rFonts w:ascii="Times New Roman" w:hAnsi="Times New Roman" w:cs="Times New Roman"/>
        </w:rPr>
        <w:t>і</w:t>
      </w:r>
      <w:r w:rsidRPr="00BC7D36">
        <w:rPr>
          <w:rFonts w:ascii="Times New Roman" w:hAnsi="Times New Roman" w:cs="Times New Roman"/>
        </w:rPr>
        <w:t>, як правило, на останньому за розкладом занятті з відповідної 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  <w:bCs/>
          <w:i/>
        </w:rPr>
        <w:t>.</w:t>
      </w:r>
    </w:p>
    <w:p w14:paraId="4A5941F7" w14:textId="58BED4C1" w:rsidR="00B27064" w:rsidRPr="00BC7D36" w:rsidRDefault="000A0E2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Здобувач отримує п</w:t>
      </w:r>
      <w:r w:rsidR="004D6411" w:rsidRPr="00BC7D36">
        <w:rPr>
          <w:rFonts w:ascii="Times New Roman" w:hAnsi="Times New Roman" w:cs="Times New Roman"/>
        </w:rPr>
        <w:t>озитивн</w:t>
      </w:r>
      <w:r w:rsidR="001364B2" w:rsidRPr="00BC7D36">
        <w:rPr>
          <w:rFonts w:ascii="Times New Roman" w:hAnsi="Times New Roman" w:cs="Times New Roman"/>
        </w:rPr>
        <w:t>у</w:t>
      </w:r>
      <w:r w:rsidR="004D6411" w:rsidRPr="00BC7D36">
        <w:rPr>
          <w:rFonts w:ascii="Times New Roman" w:hAnsi="Times New Roman" w:cs="Times New Roman"/>
        </w:rPr>
        <w:t xml:space="preserve"> </w:t>
      </w:r>
      <w:r w:rsidR="009A72C4" w:rsidRPr="00BC7D36">
        <w:rPr>
          <w:rFonts w:ascii="Times New Roman" w:hAnsi="Times New Roman" w:cs="Times New Roman"/>
        </w:rPr>
        <w:t>заліков</w:t>
      </w:r>
      <w:r w:rsidR="001364B2" w:rsidRPr="00BC7D36">
        <w:rPr>
          <w:rFonts w:ascii="Times New Roman" w:hAnsi="Times New Roman" w:cs="Times New Roman"/>
        </w:rPr>
        <w:t>у</w:t>
      </w:r>
      <w:r w:rsidR="009A72C4" w:rsidRPr="00BC7D36">
        <w:rPr>
          <w:rFonts w:ascii="Times New Roman" w:hAnsi="Times New Roman" w:cs="Times New Roman"/>
        </w:rPr>
        <w:t xml:space="preserve"> оцінк</w:t>
      </w:r>
      <w:r w:rsidR="001364B2" w:rsidRPr="00BC7D36">
        <w:rPr>
          <w:rFonts w:ascii="Times New Roman" w:hAnsi="Times New Roman" w:cs="Times New Roman"/>
        </w:rPr>
        <w:t>у</w:t>
      </w:r>
      <w:r w:rsidRPr="00BC7D36">
        <w:rPr>
          <w:rFonts w:ascii="Times New Roman" w:hAnsi="Times New Roman" w:cs="Times New Roman"/>
        </w:rPr>
        <w:t xml:space="preserve"> за результатами роботи в семестрі</w:t>
      </w:r>
      <w:r w:rsidR="001364B2" w:rsidRPr="00BC7D36">
        <w:rPr>
          <w:rFonts w:ascii="Times New Roman" w:hAnsi="Times New Roman" w:cs="Times New Roman"/>
        </w:rPr>
        <w:t xml:space="preserve">, </w:t>
      </w:r>
      <w:r w:rsidR="009A72C4" w:rsidRPr="00BC7D36">
        <w:rPr>
          <w:rFonts w:ascii="Times New Roman" w:hAnsi="Times New Roman" w:cs="Times New Roman"/>
        </w:rPr>
        <w:t xml:space="preserve">якщо має підсумковий рейтинг </w:t>
      </w:r>
      <w:r w:rsidR="00877FE0" w:rsidRPr="00BC7D36">
        <w:rPr>
          <w:rFonts w:ascii="Times New Roman" w:hAnsi="Times New Roman" w:cs="Times New Roman"/>
        </w:rPr>
        <w:t xml:space="preserve">за семестр </w:t>
      </w:r>
      <w:r w:rsidR="009A72C4" w:rsidRPr="00BC7D36">
        <w:rPr>
          <w:rFonts w:ascii="Times New Roman" w:hAnsi="Times New Roman" w:cs="Times New Roman"/>
        </w:rPr>
        <w:t xml:space="preserve">не менше 60 балів та </w:t>
      </w:r>
      <w:r w:rsidR="001364B2" w:rsidRPr="00BC7D36">
        <w:rPr>
          <w:rFonts w:ascii="Times New Roman" w:hAnsi="Times New Roman" w:cs="Times New Roman"/>
        </w:rPr>
        <w:t>виконав умови допуску до семестрового контролю</w:t>
      </w:r>
      <w:r w:rsidR="00D905B2" w:rsidRPr="00BC7D36">
        <w:rPr>
          <w:rFonts w:ascii="Times New Roman" w:hAnsi="Times New Roman" w:cs="Times New Roman"/>
        </w:rPr>
        <w:t>,</w:t>
      </w:r>
      <w:r w:rsidR="001364B2" w:rsidRPr="00BC7D36">
        <w:rPr>
          <w:rFonts w:ascii="Times New Roman" w:hAnsi="Times New Roman" w:cs="Times New Roman"/>
        </w:rPr>
        <w:t xml:space="preserve"> які </w:t>
      </w:r>
      <w:r w:rsidR="00B27064" w:rsidRPr="00BC7D36">
        <w:rPr>
          <w:rFonts w:ascii="Times New Roman" w:hAnsi="Times New Roman" w:cs="Times New Roman"/>
        </w:rPr>
        <w:t xml:space="preserve">визначені </w:t>
      </w:r>
      <w:r w:rsidR="00877FE0" w:rsidRPr="00BC7D36">
        <w:rPr>
          <w:rFonts w:ascii="Times New Roman" w:hAnsi="Times New Roman" w:cs="Times New Roman"/>
        </w:rPr>
        <w:t>РСО</w:t>
      </w:r>
      <w:r w:rsidR="001364B2" w:rsidRPr="00BC7D36">
        <w:rPr>
          <w:rFonts w:ascii="Times New Roman" w:hAnsi="Times New Roman" w:cs="Times New Roman"/>
        </w:rPr>
        <w:t>.</w:t>
      </w:r>
    </w:p>
    <w:p w14:paraId="39226330" w14:textId="513AE5BA" w:rsidR="00FA4421" w:rsidRPr="00BC7D36" w:rsidRDefault="009A72C4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Якщо </w:t>
      </w:r>
      <w:r w:rsidR="003F4779" w:rsidRPr="00BC7D36">
        <w:rPr>
          <w:rFonts w:ascii="Times New Roman" w:hAnsi="Times New Roman" w:cs="Times New Roman"/>
        </w:rPr>
        <w:t xml:space="preserve">здобувач </w:t>
      </w:r>
      <w:r w:rsidR="007A132A" w:rsidRPr="00BC7D36">
        <w:rPr>
          <w:rFonts w:ascii="Times New Roman" w:hAnsi="Times New Roman" w:cs="Times New Roman"/>
        </w:rPr>
        <w:t xml:space="preserve">виконав умови РСО щодо допуску до семестрового контролю, але має підсумковий рейтинг за семестр менше 60 балів, або хоче підвищити поточну оцінку </w:t>
      </w:r>
      <w:r w:rsidRPr="00BC7D36">
        <w:rPr>
          <w:rFonts w:ascii="Times New Roman" w:hAnsi="Times New Roman" w:cs="Times New Roman"/>
        </w:rPr>
        <w:t>з відповідно</w:t>
      </w:r>
      <w:r w:rsidR="0079211B" w:rsidRPr="00BC7D36">
        <w:rPr>
          <w:rFonts w:ascii="Times New Roman" w:hAnsi="Times New Roman" w:cs="Times New Roman"/>
        </w:rPr>
        <w:t>ї 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79211B"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</w:rPr>
        <w:t xml:space="preserve">, </w:t>
      </w:r>
      <w:r w:rsidR="0079211B" w:rsidRPr="00BC7D36">
        <w:rPr>
          <w:rFonts w:ascii="Times New Roman" w:hAnsi="Times New Roman" w:cs="Times New Roman"/>
        </w:rPr>
        <w:t xml:space="preserve">він виконує </w:t>
      </w:r>
      <w:r w:rsidRPr="00BC7D36">
        <w:rPr>
          <w:rFonts w:ascii="Times New Roman" w:hAnsi="Times New Roman" w:cs="Times New Roman"/>
        </w:rPr>
        <w:t>залік</w:t>
      </w:r>
      <w:r w:rsidR="0079211B" w:rsidRPr="00BC7D36">
        <w:rPr>
          <w:rFonts w:ascii="Times New Roman" w:hAnsi="Times New Roman" w:cs="Times New Roman"/>
        </w:rPr>
        <w:t>ову</w:t>
      </w:r>
      <w:r w:rsidRPr="00BC7D36">
        <w:rPr>
          <w:rFonts w:ascii="Times New Roman" w:hAnsi="Times New Roman" w:cs="Times New Roman"/>
        </w:rPr>
        <w:t xml:space="preserve"> </w:t>
      </w:r>
      <w:r w:rsidR="0079211B" w:rsidRPr="00BC7D36">
        <w:rPr>
          <w:rFonts w:ascii="Times New Roman" w:hAnsi="Times New Roman" w:cs="Times New Roman"/>
        </w:rPr>
        <w:t xml:space="preserve">контрольну роботу (проходить </w:t>
      </w:r>
      <w:r w:rsidR="00EA0560" w:rsidRPr="00BC7D36">
        <w:rPr>
          <w:rFonts w:ascii="Times New Roman" w:hAnsi="Times New Roman" w:cs="Times New Roman"/>
        </w:rPr>
        <w:t>залікову</w:t>
      </w:r>
      <w:r w:rsidR="0079211B" w:rsidRPr="00BC7D36">
        <w:rPr>
          <w:rFonts w:ascii="Times New Roman" w:hAnsi="Times New Roman" w:cs="Times New Roman"/>
        </w:rPr>
        <w:t xml:space="preserve"> співбесіду</w:t>
      </w:r>
      <w:r w:rsidR="00FA4421" w:rsidRPr="00BC7D36">
        <w:rPr>
          <w:rFonts w:ascii="Times New Roman" w:hAnsi="Times New Roman" w:cs="Times New Roman"/>
        </w:rPr>
        <w:t>), як правило, на останньому за розкладом аудиторному занятті з відповідної 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="0079211B" w:rsidRPr="00BC7D36">
        <w:rPr>
          <w:rFonts w:ascii="Times New Roman" w:hAnsi="Times New Roman" w:cs="Times New Roman"/>
        </w:rPr>
        <w:t xml:space="preserve">). </w:t>
      </w:r>
    </w:p>
    <w:p w14:paraId="4516C8EC" w14:textId="52F55ABF" w:rsidR="0079211B" w:rsidRPr="00BC7D36" w:rsidRDefault="0079211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Критерії оцінювання залікової</w:t>
      </w:r>
      <w:r w:rsidR="000A0E2B" w:rsidRPr="00BC7D36">
        <w:rPr>
          <w:rFonts w:ascii="Times New Roman" w:hAnsi="Times New Roman" w:cs="Times New Roman"/>
        </w:rPr>
        <w:t xml:space="preserve"> контрольної</w:t>
      </w:r>
      <w:r w:rsidRPr="00BC7D36">
        <w:rPr>
          <w:rFonts w:ascii="Times New Roman" w:hAnsi="Times New Roman" w:cs="Times New Roman"/>
        </w:rPr>
        <w:t xml:space="preserve"> роботи (</w:t>
      </w:r>
      <w:r w:rsidR="00EA0560" w:rsidRPr="00BC7D36">
        <w:rPr>
          <w:rFonts w:ascii="Times New Roman" w:hAnsi="Times New Roman" w:cs="Times New Roman"/>
        </w:rPr>
        <w:t xml:space="preserve">залікової </w:t>
      </w:r>
      <w:r w:rsidRPr="00BC7D36">
        <w:rPr>
          <w:rFonts w:ascii="Times New Roman" w:hAnsi="Times New Roman" w:cs="Times New Roman"/>
        </w:rPr>
        <w:t xml:space="preserve">співбесіди) </w:t>
      </w:r>
      <w:r w:rsidR="000A0E2B" w:rsidRPr="00BC7D36">
        <w:rPr>
          <w:rFonts w:ascii="Times New Roman" w:hAnsi="Times New Roman" w:cs="Times New Roman"/>
        </w:rPr>
        <w:t xml:space="preserve">та принцип визначення підсумкової оцінки </w:t>
      </w:r>
      <w:r w:rsidRPr="00BC7D36">
        <w:rPr>
          <w:rFonts w:ascii="Times New Roman" w:hAnsi="Times New Roman" w:cs="Times New Roman"/>
        </w:rPr>
        <w:t>визначаються РСО.</w:t>
      </w:r>
    </w:p>
    <w:p w14:paraId="4E99A5FC" w14:textId="784F61B6" w:rsidR="00817332" w:rsidRPr="00BC7D36" w:rsidRDefault="00817332" w:rsidP="00817332">
      <w:pPr>
        <w:keepNext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BC7D36">
        <w:rPr>
          <w:b/>
          <w:i/>
          <w:sz w:val="28"/>
          <w:szCs w:val="28"/>
        </w:rPr>
        <w:lastRenderedPageBreak/>
        <w:t>Захист</w:t>
      </w:r>
      <w:r w:rsidR="00E66F1A" w:rsidRPr="00BC7D36">
        <w:rPr>
          <w:b/>
          <w:i/>
          <w:sz w:val="28"/>
          <w:szCs w:val="28"/>
        </w:rPr>
        <w:t>и</w:t>
      </w:r>
      <w:r w:rsidRPr="00BC7D36">
        <w:rPr>
          <w:b/>
          <w:i/>
          <w:sz w:val="28"/>
          <w:szCs w:val="28"/>
        </w:rPr>
        <w:t xml:space="preserve"> курсових </w:t>
      </w:r>
      <w:proofErr w:type="spellStart"/>
      <w:r w:rsidRPr="00BC7D36">
        <w:rPr>
          <w:b/>
          <w:i/>
          <w:sz w:val="28"/>
          <w:szCs w:val="28"/>
        </w:rPr>
        <w:t>проєктів</w:t>
      </w:r>
      <w:proofErr w:type="spellEnd"/>
      <w:r w:rsidRPr="00BC7D36">
        <w:rPr>
          <w:b/>
          <w:i/>
          <w:sz w:val="28"/>
          <w:szCs w:val="28"/>
        </w:rPr>
        <w:t>/робіт</w:t>
      </w:r>
      <w:r w:rsidRPr="00BC7D36">
        <w:t xml:space="preserve"> </w:t>
      </w:r>
      <w:r w:rsidRPr="00BC7D36">
        <w:rPr>
          <w:b/>
          <w:i/>
          <w:sz w:val="28"/>
          <w:szCs w:val="28"/>
        </w:rPr>
        <w:t>та звітів з практик</w:t>
      </w:r>
    </w:p>
    <w:p w14:paraId="0AF9C3B2" w14:textId="1CE00794" w:rsidR="00FA4421" w:rsidRPr="00BC7D36" w:rsidRDefault="00FA4421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Для </w:t>
      </w:r>
      <w:r w:rsidR="00213C94" w:rsidRPr="00BC7D36">
        <w:rPr>
          <w:rFonts w:ascii="Times New Roman" w:hAnsi="Times New Roman" w:cs="Times New Roman"/>
        </w:rPr>
        <w:t xml:space="preserve">оцінки </w:t>
      </w:r>
      <w:r w:rsidRPr="00BC7D36">
        <w:rPr>
          <w:rFonts w:ascii="Times New Roman" w:hAnsi="Times New Roman" w:cs="Times New Roman"/>
        </w:rPr>
        <w:t xml:space="preserve">результатів </w:t>
      </w:r>
      <w:r w:rsidR="00213C94" w:rsidRPr="00BC7D36">
        <w:rPr>
          <w:rFonts w:ascii="Times New Roman" w:hAnsi="Times New Roman" w:cs="Times New Roman"/>
        </w:rPr>
        <w:t>навчання за</w:t>
      </w:r>
      <w:r w:rsidRPr="00BC7D36">
        <w:rPr>
          <w:rFonts w:ascii="Times New Roman" w:hAnsi="Times New Roman" w:cs="Times New Roman"/>
        </w:rPr>
        <w:t xml:space="preserve"> таки</w:t>
      </w:r>
      <w:r w:rsidR="00213C94" w:rsidRPr="00BC7D36">
        <w:rPr>
          <w:rFonts w:ascii="Times New Roman" w:hAnsi="Times New Roman" w:cs="Times New Roman"/>
        </w:rPr>
        <w:t xml:space="preserve">ми освітніми компонентами </w:t>
      </w:r>
      <w:r w:rsidRPr="00BC7D36">
        <w:rPr>
          <w:rFonts w:ascii="Times New Roman" w:hAnsi="Times New Roman" w:cs="Times New Roman"/>
        </w:rPr>
        <w:t xml:space="preserve">як курсовий </w:t>
      </w:r>
      <w:proofErr w:type="spellStart"/>
      <w:r w:rsidRPr="00BC7D36">
        <w:rPr>
          <w:rFonts w:ascii="Times New Roman" w:hAnsi="Times New Roman" w:cs="Times New Roman"/>
        </w:rPr>
        <w:t>проєкт</w:t>
      </w:r>
      <w:proofErr w:type="spellEnd"/>
      <w:r w:rsidRPr="00BC7D36">
        <w:rPr>
          <w:rFonts w:ascii="Times New Roman" w:hAnsi="Times New Roman" w:cs="Times New Roman"/>
        </w:rPr>
        <w:t xml:space="preserve">/робота </w:t>
      </w:r>
      <w:r w:rsidR="00213C94" w:rsidRPr="00BC7D36">
        <w:rPr>
          <w:rFonts w:ascii="Times New Roman" w:hAnsi="Times New Roman" w:cs="Times New Roman"/>
        </w:rPr>
        <w:t>або</w:t>
      </w:r>
      <w:r w:rsidRPr="00BC7D36">
        <w:rPr>
          <w:rFonts w:ascii="Times New Roman" w:hAnsi="Times New Roman" w:cs="Times New Roman"/>
        </w:rPr>
        <w:t xml:space="preserve"> практика, випусковою кафедрою створюється комісія з проведення </w:t>
      </w:r>
      <w:r w:rsidR="006A0D6D" w:rsidRPr="00BC7D36">
        <w:rPr>
          <w:rFonts w:ascii="Times New Roman" w:hAnsi="Times New Roman" w:cs="Times New Roman"/>
        </w:rPr>
        <w:t>семестрового контролю.</w:t>
      </w:r>
    </w:p>
    <w:p w14:paraId="7FB6AA3D" w14:textId="369681C7" w:rsidR="00A85956" w:rsidRPr="00BC7D36" w:rsidRDefault="006A0D6D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Залікова оцінка </w:t>
      </w:r>
      <w:r w:rsidR="00A85956" w:rsidRPr="00BC7D36">
        <w:rPr>
          <w:rFonts w:ascii="Times New Roman" w:hAnsi="Times New Roman" w:cs="Times New Roman"/>
        </w:rPr>
        <w:t xml:space="preserve">з </w:t>
      </w:r>
      <w:r w:rsidR="0038489B" w:rsidRPr="00BC7D36">
        <w:rPr>
          <w:rFonts w:ascii="Times New Roman" w:hAnsi="Times New Roman" w:cs="Times New Roman"/>
        </w:rPr>
        <w:t xml:space="preserve">курсового </w:t>
      </w:r>
      <w:proofErr w:type="spellStart"/>
      <w:r w:rsidR="0038489B" w:rsidRPr="00BC7D36">
        <w:rPr>
          <w:rFonts w:ascii="Times New Roman" w:hAnsi="Times New Roman" w:cs="Times New Roman"/>
        </w:rPr>
        <w:t>проєкту</w:t>
      </w:r>
      <w:proofErr w:type="spellEnd"/>
      <w:r w:rsidR="0038489B" w:rsidRPr="00BC7D36">
        <w:rPr>
          <w:rFonts w:ascii="Times New Roman" w:hAnsi="Times New Roman" w:cs="Times New Roman"/>
        </w:rPr>
        <w:t xml:space="preserve"> </w:t>
      </w:r>
      <w:r w:rsidR="00A85956" w:rsidRPr="00BC7D36">
        <w:rPr>
          <w:rFonts w:ascii="Times New Roman" w:hAnsi="Times New Roman" w:cs="Times New Roman"/>
        </w:rPr>
        <w:t>/</w:t>
      </w:r>
      <w:r w:rsidR="0038489B" w:rsidRPr="00BC7D36">
        <w:rPr>
          <w:rFonts w:ascii="Times New Roman" w:hAnsi="Times New Roman" w:cs="Times New Roman"/>
        </w:rPr>
        <w:t xml:space="preserve"> роботи</w:t>
      </w:r>
      <w:r w:rsidR="0038489B" w:rsidRPr="00BC7D36" w:rsidDel="0038489B">
        <w:rPr>
          <w:rFonts w:ascii="Times New Roman" w:hAnsi="Times New Roman" w:cs="Times New Roman"/>
        </w:rPr>
        <w:t xml:space="preserve"> </w:t>
      </w:r>
      <w:r w:rsidR="00A85956" w:rsidRPr="00BC7D36">
        <w:rPr>
          <w:rFonts w:ascii="Times New Roman" w:hAnsi="Times New Roman" w:cs="Times New Roman"/>
        </w:rPr>
        <w:t xml:space="preserve"> або практики виставляється за результатами захисту </w:t>
      </w:r>
      <w:proofErr w:type="spellStart"/>
      <w:r w:rsidR="00A85956" w:rsidRPr="00BC7D36">
        <w:rPr>
          <w:rFonts w:ascii="Times New Roman" w:hAnsi="Times New Roman" w:cs="Times New Roman"/>
        </w:rPr>
        <w:t>проєкту</w:t>
      </w:r>
      <w:proofErr w:type="spellEnd"/>
      <w:r w:rsidR="00A85956" w:rsidRPr="00BC7D36">
        <w:rPr>
          <w:rFonts w:ascii="Times New Roman" w:hAnsi="Times New Roman" w:cs="Times New Roman"/>
        </w:rPr>
        <w:t>/</w:t>
      </w:r>
      <w:r w:rsidRPr="00BC7D36">
        <w:rPr>
          <w:rFonts w:ascii="Times New Roman" w:hAnsi="Times New Roman" w:cs="Times New Roman"/>
        </w:rPr>
        <w:t>роботи/</w:t>
      </w:r>
      <w:r w:rsidR="00A85956" w:rsidRPr="00BC7D36">
        <w:rPr>
          <w:rFonts w:ascii="Times New Roman" w:hAnsi="Times New Roman" w:cs="Times New Roman"/>
        </w:rPr>
        <w:t xml:space="preserve">звіту перед </w:t>
      </w:r>
      <w:r w:rsidR="00D905B2" w:rsidRPr="00BC7D36">
        <w:rPr>
          <w:rFonts w:ascii="Times New Roman" w:hAnsi="Times New Roman" w:cs="Times New Roman"/>
        </w:rPr>
        <w:t>комісі</w:t>
      </w:r>
      <w:r w:rsidR="0051016A" w:rsidRPr="00BC7D36">
        <w:rPr>
          <w:rFonts w:ascii="Times New Roman" w:hAnsi="Times New Roman" w:cs="Times New Roman"/>
        </w:rPr>
        <w:t>єю</w:t>
      </w:r>
      <w:r w:rsidR="00D905B2" w:rsidRPr="00BC7D36">
        <w:rPr>
          <w:rFonts w:ascii="Times New Roman" w:hAnsi="Times New Roman" w:cs="Times New Roman"/>
        </w:rPr>
        <w:t xml:space="preserve"> з проведення семестрового контролю</w:t>
      </w:r>
      <w:r w:rsidR="00A85956" w:rsidRPr="00BC7D36">
        <w:rPr>
          <w:rFonts w:ascii="Times New Roman" w:hAnsi="Times New Roman" w:cs="Times New Roman"/>
        </w:rPr>
        <w:t>.</w:t>
      </w:r>
    </w:p>
    <w:p w14:paraId="5052322B" w14:textId="62136097" w:rsidR="006A0D6D" w:rsidRPr="00BC7D36" w:rsidRDefault="006A0D6D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Захисти курсових </w:t>
      </w:r>
      <w:proofErr w:type="spellStart"/>
      <w:r w:rsidRPr="00BC7D36">
        <w:rPr>
          <w:rFonts w:ascii="Times New Roman" w:hAnsi="Times New Roman" w:cs="Times New Roman"/>
        </w:rPr>
        <w:t>проєктів</w:t>
      </w:r>
      <w:proofErr w:type="spellEnd"/>
      <w:r w:rsidRPr="00BC7D36">
        <w:rPr>
          <w:rFonts w:ascii="Times New Roman" w:hAnsi="Times New Roman" w:cs="Times New Roman"/>
        </w:rPr>
        <w:t xml:space="preserve">/робіт проводяться в період останніх двох тижнів теоретичного навчання </w:t>
      </w:r>
      <w:r w:rsidR="008B132D" w:rsidRPr="00BC7D36">
        <w:rPr>
          <w:rFonts w:ascii="Times New Roman" w:hAnsi="Times New Roman" w:cs="Times New Roman"/>
        </w:rPr>
        <w:t xml:space="preserve">в </w:t>
      </w:r>
      <w:r w:rsidRPr="00BC7D36">
        <w:rPr>
          <w:rFonts w:ascii="Times New Roman" w:hAnsi="Times New Roman" w:cs="Times New Roman"/>
        </w:rPr>
        <w:t>семестр</w:t>
      </w:r>
      <w:r w:rsidR="008B132D" w:rsidRPr="00BC7D36">
        <w:rPr>
          <w:rFonts w:ascii="Times New Roman" w:hAnsi="Times New Roman" w:cs="Times New Roman"/>
        </w:rPr>
        <w:t>і</w:t>
      </w:r>
      <w:r w:rsidRPr="00BC7D36">
        <w:rPr>
          <w:rFonts w:ascii="Times New Roman" w:hAnsi="Times New Roman" w:cs="Times New Roman"/>
        </w:rPr>
        <w:t>, до початку екзаменаційної сесії.</w:t>
      </w:r>
    </w:p>
    <w:p w14:paraId="501F0BB7" w14:textId="77777777" w:rsidR="0038489B" w:rsidRPr="00BC7D36" w:rsidRDefault="00A85956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Захисти звітів за результатами проходження практики </w:t>
      </w:r>
      <w:r w:rsidR="00172CAA" w:rsidRPr="00BC7D36">
        <w:rPr>
          <w:rFonts w:ascii="Times New Roman" w:hAnsi="Times New Roman" w:cs="Times New Roman"/>
        </w:rPr>
        <w:t>проводяться</w:t>
      </w:r>
      <w:r w:rsidRPr="00BC7D36">
        <w:rPr>
          <w:rFonts w:ascii="Times New Roman" w:hAnsi="Times New Roman" w:cs="Times New Roman"/>
        </w:rPr>
        <w:t xml:space="preserve"> впродовж 10 днів з дати закінчення практики</w:t>
      </w:r>
      <w:r w:rsidR="006A0D6D" w:rsidRPr="00BC7D36">
        <w:rPr>
          <w:rFonts w:ascii="Times New Roman" w:hAnsi="Times New Roman" w:cs="Times New Roman"/>
        </w:rPr>
        <w:t>, встановленої графіком навчального процесу</w:t>
      </w:r>
      <w:r w:rsidR="00172CAA" w:rsidRPr="00BC7D36">
        <w:rPr>
          <w:rFonts w:ascii="Times New Roman" w:hAnsi="Times New Roman" w:cs="Times New Roman"/>
        </w:rPr>
        <w:t xml:space="preserve">. </w:t>
      </w:r>
    </w:p>
    <w:p w14:paraId="19C3471F" w14:textId="269C2AB4" w:rsidR="00A85956" w:rsidRPr="00BC7D36" w:rsidRDefault="00A85956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Дат</w:t>
      </w:r>
      <w:r w:rsidR="00172CAA" w:rsidRPr="00BC7D36">
        <w:rPr>
          <w:rFonts w:ascii="Times New Roman" w:hAnsi="Times New Roman" w:cs="Times New Roman"/>
        </w:rPr>
        <w:t>и</w:t>
      </w:r>
      <w:r w:rsidRPr="00BC7D36">
        <w:rPr>
          <w:rFonts w:ascii="Times New Roman" w:hAnsi="Times New Roman" w:cs="Times New Roman"/>
        </w:rPr>
        <w:t xml:space="preserve"> проведення захист</w:t>
      </w:r>
      <w:r w:rsidR="008B132D" w:rsidRPr="00BC7D36">
        <w:rPr>
          <w:rFonts w:ascii="Times New Roman" w:hAnsi="Times New Roman" w:cs="Times New Roman"/>
        </w:rPr>
        <w:t>ів</w:t>
      </w:r>
      <w:r w:rsidRPr="00BC7D36">
        <w:rPr>
          <w:rFonts w:ascii="Times New Roman" w:hAnsi="Times New Roman" w:cs="Times New Roman"/>
        </w:rPr>
        <w:t xml:space="preserve"> встановлю</w:t>
      </w:r>
      <w:r w:rsidR="008B132D" w:rsidRPr="00BC7D36">
        <w:rPr>
          <w:rFonts w:ascii="Times New Roman" w:hAnsi="Times New Roman" w:cs="Times New Roman"/>
        </w:rPr>
        <w:t>ю</w:t>
      </w:r>
      <w:r w:rsidRPr="00BC7D36">
        <w:rPr>
          <w:rFonts w:ascii="Times New Roman" w:hAnsi="Times New Roman" w:cs="Times New Roman"/>
        </w:rPr>
        <w:t>ться завідувачем кафедри.</w:t>
      </w:r>
    </w:p>
    <w:p w14:paraId="291EFD87" w14:textId="4F51C69D" w:rsidR="009A72C4" w:rsidRPr="00BC7D36" w:rsidRDefault="006A7AC9" w:rsidP="0065757A">
      <w:pPr>
        <w:pStyle w:val="a1"/>
        <w:ind w:left="0" w:firstLine="0"/>
        <w:rPr>
          <w:rFonts w:ascii="Times New Roman" w:hAnsi="Times New Roman" w:cs="Times New Roman"/>
        </w:rPr>
      </w:pPr>
      <w:bookmarkStart w:id="3" w:name="_Toc5802064"/>
      <w:r w:rsidRPr="00BC7D36">
        <w:rPr>
          <w:rFonts w:ascii="Times New Roman" w:hAnsi="Times New Roman" w:cs="Times New Roman"/>
        </w:rPr>
        <w:t>МЕТОДИЧНЕ ЗАБЕЗПЕЧЕННЯ СЕМЕСТРОВОГО КОНТРОЛЮ</w:t>
      </w:r>
      <w:bookmarkEnd w:id="3"/>
    </w:p>
    <w:p w14:paraId="2C1B6879" w14:textId="0D91D2C0" w:rsidR="00C22116" w:rsidRPr="00BC7D36" w:rsidRDefault="00C22116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Засоби діагностики для семестрового контролю (екзаменаційні білети, контрольні завдання, тести тощо) розробляються для всіх </w:t>
      </w:r>
      <w:r w:rsidR="003D3A97" w:rsidRPr="00BC7D36">
        <w:rPr>
          <w:rFonts w:ascii="Times New Roman" w:hAnsi="Times New Roman" w:cs="Times New Roman"/>
        </w:rPr>
        <w:t>навчальних дисциплін (</w:t>
      </w:r>
      <w:r w:rsidRPr="00BC7D36">
        <w:rPr>
          <w:rFonts w:ascii="Times New Roman" w:hAnsi="Times New Roman" w:cs="Times New Roman"/>
        </w:rPr>
        <w:t>освітніх компонент</w:t>
      </w:r>
      <w:r w:rsidR="00051844" w:rsidRPr="00BC7D36">
        <w:rPr>
          <w:rFonts w:ascii="Times New Roman" w:hAnsi="Times New Roman" w:cs="Times New Roman"/>
        </w:rPr>
        <w:t>ів</w:t>
      </w:r>
      <w:r w:rsidR="003D3A97"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</w:rPr>
        <w:t xml:space="preserve">, за винятком курсових </w:t>
      </w:r>
      <w:proofErr w:type="spellStart"/>
      <w:r w:rsidRPr="00BC7D36">
        <w:rPr>
          <w:rFonts w:ascii="Times New Roman" w:hAnsi="Times New Roman" w:cs="Times New Roman"/>
        </w:rPr>
        <w:t>проєктів</w:t>
      </w:r>
      <w:proofErr w:type="spellEnd"/>
      <w:r w:rsidRPr="00BC7D36">
        <w:rPr>
          <w:rFonts w:ascii="Times New Roman" w:hAnsi="Times New Roman" w:cs="Times New Roman"/>
        </w:rPr>
        <w:t>/робіт та практик</w:t>
      </w:r>
      <w:r w:rsidR="00213C94" w:rsidRPr="00BC7D36">
        <w:rPr>
          <w:rFonts w:ascii="Times New Roman" w:hAnsi="Times New Roman" w:cs="Times New Roman"/>
        </w:rPr>
        <w:t>.</w:t>
      </w:r>
    </w:p>
    <w:p w14:paraId="32921C4F" w14:textId="77777777" w:rsidR="004A4831" w:rsidRPr="00BC7D36" w:rsidRDefault="004A4831" w:rsidP="004A4831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Засоби діагностики і перелік матеріалів, користування якими дозволяється здобувачу під час семестрового контролю затверджуються на засіданні кафедри не пізніше, ніж за місяць до початку семестрового контролю.</w:t>
      </w:r>
    </w:p>
    <w:p w14:paraId="3EF7CDCA" w14:textId="4BAD5A98" w:rsidR="00311D88" w:rsidRPr="00BC7D36" w:rsidRDefault="00311D88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Кількість екзаменаційних білетів має перевищувати кількість здобувачів у навчальній групі </w:t>
      </w:r>
      <w:r w:rsidR="0051332D" w:rsidRPr="00BC7D36">
        <w:rPr>
          <w:rFonts w:ascii="Times New Roman" w:hAnsi="Times New Roman" w:cs="Times New Roman"/>
        </w:rPr>
        <w:t>щонайменше</w:t>
      </w:r>
      <w:r w:rsidRPr="00BC7D36">
        <w:rPr>
          <w:rFonts w:ascii="Times New Roman" w:hAnsi="Times New Roman" w:cs="Times New Roman"/>
        </w:rPr>
        <w:t xml:space="preserve"> на 5. </w:t>
      </w:r>
    </w:p>
    <w:p w14:paraId="1ABB5007" w14:textId="03DADCA3" w:rsidR="009A72C4" w:rsidRPr="00BC7D36" w:rsidRDefault="00311D88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Кількість варіантів завдань заліков</w:t>
      </w:r>
      <w:r w:rsidR="0051332D" w:rsidRPr="00BC7D36">
        <w:rPr>
          <w:rFonts w:ascii="Times New Roman" w:hAnsi="Times New Roman" w:cs="Times New Roman"/>
        </w:rPr>
        <w:t>ої</w:t>
      </w:r>
      <w:r w:rsidRPr="00BC7D36">
        <w:rPr>
          <w:rFonts w:ascii="Times New Roman" w:hAnsi="Times New Roman" w:cs="Times New Roman"/>
        </w:rPr>
        <w:t xml:space="preserve"> контрольн</w:t>
      </w:r>
      <w:r w:rsidR="0051332D" w:rsidRPr="00BC7D36">
        <w:rPr>
          <w:rFonts w:ascii="Times New Roman" w:hAnsi="Times New Roman" w:cs="Times New Roman"/>
        </w:rPr>
        <w:t>ої</w:t>
      </w:r>
      <w:r w:rsidRPr="00BC7D36">
        <w:rPr>
          <w:rFonts w:ascii="Times New Roman" w:hAnsi="Times New Roman" w:cs="Times New Roman"/>
        </w:rPr>
        <w:t xml:space="preserve"> роб</w:t>
      </w:r>
      <w:r w:rsidR="0051332D" w:rsidRPr="00BC7D36">
        <w:rPr>
          <w:rFonts w:ascii="Times New Roman" w:hAnsi="Times New Roman" w:cs="Times New Roman"/>
        </w:rPr>
        <w:t>оти</w:t>
      </w:r>
      <w:r w:rsidRPr="00BC7D36">
        <w:rPr>
          <w:rFonts w:ascii="Times New Roman" w:hAnsi="Times New Roman" w:cs="Times New Roman"/>
        </w:rPr>
        <w:t xml:space="preserve"> має забезпечити самостійність виконання завдання кожним здобувачем</w:t>
      </w:r>
      <w:r w:rsidR="009A72C4" w:rsidRPr="00BC7D36">
        <w:rPr>
          <w:rFonts w:ascii="Times New Roman" w:hAnsi="Times New Roman" w:cs="Times New Roman"/>
        </w:rPr>
        <w:t>.</w:t>
      </w:r>
    </w:p>
    <w:p w14:paraId="1EF9D93D" w14:textId="31C7FA53" w:rsidR="009A72C4" w:rsidRPr="00BC7D36" w:rsidRDefault="00311D88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Засоби діагностики мають </w:t>
      </w:r>
      <w:r w:rsidR="009A72C4" w:rsidRPr="00BC7D36">
        <w:rPr>
          <w:rFonts w:ascii="Times New Roman" w:hAnsi="Times New Roman" w:cs="Times New Roman"/>
        </w:rPr>
        <w:t>відповідати таким вимогам:</w:t>
      </w:r>
    </w:p>
    <w:p w14:paraId="2B7CF080" w14:textId="086BEA09" w:rsidR="00CB24CB" w:rsidRPr="00BC7D36" w:rsidRDefault="00CB24CB" w:rsidP="00BC10DD">
      <w:pPr>
        <w:pStyle w:val="a0"/>
        <w:rPr>
          <w:rFonts w:ascii="Times New Roman" w:hAnsi="Times New Roman" w:cs="Times New Roman"/>
          <w:strike/>
        </w:rPr>
      </w:pPr>
      <w:r w:rsidRPr="00BC7D36">
        <w:rPr>
          <w:rFonts w:ascii="Times New Roman" w:hAnsi="Times New Roman" w:cs="Times New Roman"/>
        </w:rPr>
        <w:t>запитання і завдання сформульовані однозначно та зрозуміло з використанням термінології, яка застосовується під час викладання 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Pr="00BC7D36">
        <w:rPr>
          <w:rFonts w:ascii="Times New Roman" w:hAnsi="Times New Roman" w:cs="Times New Roman"/>
        </w:rPr>
        <w:t>)</w:t>
      </w:r>
      <w:r w:rsidR="00C22116" w:rsidRPr="00BC7D36">
        <w:rPr>
          <w:rFonts w:ascii="Times New Roman" w:hAnsi="Times New Roman" w:cs="Times New Roman"/>
        </w:rPr>
        <w:t>;</w:t>
      </w:r>
    </w:p>
    <w:p w14:paraId="5F1C7259" w14:textId="073628FD" w:rsidR="009A72C4" w:rsidRPr="00BC7D36" w:rsidRDefault="005A5688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с</w:t>
      </w:r>
      <w:r w:rsidR="009A72C4" w:rsidRPr="00BC7D36">
        <w:rPr>
          <w:rFonts w:ascii="Times New Roman" w:hAnsi="Times New Roman" w:cs="Times New Roman"/>
        </w:rPr>
        <w:t xml:space="preserve">кладність білетів для усного екзамену </w:t>
      </w:r>
      <w:r w:rsidR="00100A5F" w:rsidRPr="00BC7D36">
        <w:rPr>
          <w:rFonts w:ascii="Times New Roman" w:hAnsi="Times New Roman" w:cs="Times New Roman"/>
        </w:rPr>
        <w:t xml:space="preserve">(залікової співбесіди) </w:t>
      </w:r>
      <w:r w:rsidRPr="00BC7D36">
        <w:rPr>
          <w:rFonts w:ascii="Times New Roman" w:hAnsi="Times New Roman" w:cs="Times New Roman"/>
        </w:rPr>
        <w:t>є</w:t>
      </w:r>
      <w:r w:rsidR="009A72C4" w:rsidRPr="00BC7D36">
        <w:rPr>
          <w:rFonts w:ascii="Times New Roman" w:hAnsi="Times New Roman" w:cs="Times New Roman"/>
        </w:rPr>
        <w:t xml:space="preserve"> приблизно однаковою і дозволя</w:t>
      </w:r>
      <w:r w:rsidRPr="00BC7D36">
        <w:rPr>
          <w:rFonts w:ascii="Times New Roman" w:hAnsi="Times New Roman" w:cs="Times New Roman"/>
        </w:rPr>
        <w:t>є</w:t>
      </w:r>
      <w:r w:rsidR="009A72C4" w:rsidRPr="00BC7D36">
        <w:rPr>
          <w:rFonts w:ascii="Times New Roman" w:hAnsi="Times New Roman" w:cs="Times New Roman"/>
        </w:rPr>
        <w:t xml:space="preserve"> </w:t>
      </w:r>
      <w:r w:rsidR="00311D88" w:rsidRPr="00BC7D36">
        <w:rPr>
          <w:rFonts w:ascii="Times New Roman" w:hAnsi="Times New Roman" w:cs="Times New Roman"/>
        </w:rPr>
        <w:t>здобувачу</w:t>
      </w:r>
      <w:r w:rsidR="009A72C4" w:rsidRPr="00BC7D36">
        <w:rPr>
          <w:rFonts w:ascii="Times New Roman" w:hAnsi="Times New Roman" w:cs="Times New Roman"/>
        </w:rPr>
        <w:t xml:space="preserve"> за час</w:t>
      </w:r>
      <w:r w:rsidR="008B132D" w:rsidRPr="00BC7D36">
        <w:rPr>
          <w:rFonts w:ascii="Times New Roman" w:hAnsi="Times New Roman" w:cs="Times New Roman"/>
        </w:rPr>
        <w:t>,</w:t>
      </w:r>
      <w:r w:rsidR="009A72C4" w:rsidRPr="00BC7D36">
        <w:rPr>
          <w:rFonts w:ascii="Times New Roman" w:hAnsi="Times New Roman" w:cs="Times New Roman"/>
        </w:rPr>
        <w:t xml:space="preserve"> відведений для відповіді (до 20 хв</w:t>
      </w:r>
      <w:r w:rsidR="00C22116" w:rsidRPr="00BC7D36">
        <w:rPr>
          <w:rFonts w:ascii="Times New Roman" w:hAnsi="Times New Roman" w:cs="Times New Roman"/>
        </w:rPr>
        <w:t>илин</w:t>
      </w:r>
      <w:r w:rsidR="009A72C4" w:rsidRPr="00BC7D36">
        <w:rPr>
          <w:rFonts w:ascii="Times New Roman" w:hAnsi="Times New Roman" w:cs="Times New Roman"/>
        </w:rPr>
        <w:t>), глибоко та пов</w:t>
      </w:r>
      <w:r w:rsidRPr="00BC7D36">
        <w:rPr>
          <w:rFonts w:ascii="Times New Roman" w:hAnsi="Times New Roman" w:cs="Times New Roman"/>
        </w:rPr>
        <w:t>но розкрити зміст усіх запитань;</w:t>
      </w:r>
    </w:p>
    <w:p w14:paraId="615BBCA3" w14:textId="3BA26707" w:rsidR="009A72C4" w:rsidRPr="00BC7D36" w:rsidRDefault="005A5688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с</w:t>
      </w:r>
      <w:r w:rsidR="009A72C4" w:rsidRPr="00BC7D36">
        <w:rPr>
          <w:rFonts w:ascii="Times New Roman" w:hAnsi="Times New Roman" w:cs="Times New Roman"/>
        </w:rPr>
        <w:t xml:space="preserve">кладність та трудомісткість </w:t>
      </w:r>
      <w:r w:rsidR="005D61AB" w:rsidRPr="00BC7D36">
        <w:rPr>
          <w:rFonts w:ascii="Times New Roman" w:hAnsi="Times New Roman" w:cs="Times New Roman"/>
        </w:rPr>
        <w:t xml:space="preserve">білетів </w:t>
      </w:r>
      <w:r w:rsidR="009A72C4" w:rsidRPr="00BC7D36">
        <w:rPr>
          <w:rFonts w:ascii="Times New Roman" w:hAnsi="Times New Roman" w:cs="Times New Roman"/>
        </w:rPr>
        <w:t xml:space="preserve">для письмового </w:t>
      </w:r>
      <w:r w:rsidR="00100A5F" w:rsidRPr="00BC7D36">
        <w:rPr>
          <w:rFonts w:ascii="Times New Roman" w:hAnsi="Times New Roman" w:cs="Times New Roman"/>
        </w:rPr>
        <w:t xml:space="preserve">екзамену (залікової контрольної роботи) </w:t>
      </w:r>
      <w:r w:rsidR="00C22116" w:rsidRPr="00BC7D36">
        <w:rPr>
          <w:rFonts w:ascii="Times New Roman" w:hAnsi="Times New Roman" w:cs="Times New Roman"/>
        </w:rPr>
        <w:t>є приблизно однаковою і дозволяє здобувачу за час відведений для виконання</w:t>
      </w:r>
      <w:r w:rsidR="009A72C4" w:rsidRPr="00BC7D36">
        <w:rPr>
          <w:rFonts w:ascii="Times New Roman" w:hAnsi="Times New Roman" w:cs="Times New Roman"/>
        </w:rPr>
        <w:t xml:space="preserve"> (60-90 хвилин</w:t>
      </w:r>
      <w:r w:rsidR="00CB24CB" w:rsidRPr="00BC7D36">
        <w:rPr>
          <w:rFonts w:ascii="Times New Roman" w:hAnsi="Times New Roman" w:cs="Times New Roman"/>
        </w:rPr>
        <w:t>)</w:t>
      </w:r>
      <w:r w:rsidR="00C22116" w:rsidRPr="00BC7D36">
        <w:rPr>
          <w:rFonts w:ascii="Times New Roman" w:hAnsi="Times New Roman" w:cs="Times New Roman"/>
        </w:rPr>
        <w:t>, глибоко та повно розкрити зміст усіх завдань</w:t>
      </w:r>
      <w:r w:rsidR="00CB24CB" w:rsidRPr="00BC7D36">
        <w:rPr>
          <w:rFonts w:ascii="Times New Roman" w:hAnsi="Times New Roman" w:cs="Times New Roman"/>
        </w:rPr>
        <w:t>.</w:t>
      </w:r>
    </w:p>
    <w:p w14:paraId="6D2E1D97" w14:textId="1C70854F" w:rsidR="009A72C4" w:rsidRPr="00BC7D36" w:rsidRDefault="009A72C4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Критерії оцінювання відповіді </w:t>
      </w:r>
      <w:r w:rsidR="002217D8" w:rsidRPr="00BC7D36">
        <w:rPr>
          <w:rFonts w:ascii="Times New Roman" w:hAnsi="Times New Roman" w:cs="Times New Roman"/>
        </w:rPr>
        <w:t xml:space="preserve">здобувача </w:t>
      </w:r>
      <w:r w:rsidRPr="00BC7D36">
        <w:rPr>
          <w:rFonts w:ascii="Times New Roman" w:hAnsi="Times New Roman" w:cs="Times New Roman"/>
        </w:rPr>
        <w:t>мають відповід</w:t>
      </w:r>
      <w:r w:rsidR="006A7AC9" w:rsidRPr="00BC7D36">
        <w:rPr>
          <w:rFonts w:ascii="Times New Roman" w:hAnsi="Times New Roman" w:cs="Times New Roman"/>
        </w:rPr>
        <w:t>ати</w:t>
      </w:r>
      <w:r w:rsidRPr="00BC7D36">
        <w:rPr>
          <w:rFonts w:ascii="Times New Roman" w:hAnsi="Times New Roman" w:cs="Times New Roman"/>
        </w:rPr>
        <w:t xml:space="preserve"> запланованому рівню </w:t>
      </w:r>
      <w:r w:rsidR="00C22116" w:rsidRPr="00BC7D36">
        <w:rPr>
          <w:rFonts w:ascii="Times New Roman" w:hAnsi="Times New Roman" w:cs="Times New Roman"/>
        </w:rPr>
        <w:t>досягнення програмних результатів навчання</w:t>
      </w:r>
      <w:r w:rsidR="00F8313F" w:rsidRPr="00BC7D36">
        <w:rPr>
          <w:rFonts w:ascii="Times New Roman" w:hAnsi="Times New Roman" w:cs="Times New Roman"/>
        </w:rPr>
        <w:t xml:space="preserve"> (наприклад, за таксономією </w:t>
      </w:r>
      <w:proofErr w:type="spellStart"/>
      <w:r w:rsidR="00F8313F" w:rsidRPr="00BC7D36">
        <w:rPr>
          <w:rFonts w:ascii="Times New Roman" w:hAnsi="Times New Roman" w:cs="Times New Roman"/>
        </w:rPr>
        <w:t>Блума</w:t>
      </w:r>
      <w:proofErr w:type="spellEnd"/>
      <w:r w:rsidR="00AE75A2" w:rsidRPr="00BC7D36">
        <w:rPr>
          <w:rFonts w:ascii="Times New Roman" w:hAnsi="Times New Roman" w:cs="Times New Roman"/>
        </w:rPr>
        <w:t>)</w:t>
      </w:r>
      <w:r w:rsidR="001E19D4" w:rsidRPr="00BC7D36">
        <w:rPr>
          <w:rFonts w:ascii="Times New Roman" w:hAnsi="Times New Roman" w:cs="Times New Roman"/>
        </w:rPr>
        <w:t>.</w:t>
      </w:r>
    </w:p>
    <w:p w14:paraId="3889A8AB" w14:textId="0327C07D" w:rsidR="009A72C4" w:rsidRPr="00BC7D36" w:rsidRDefault="005975D8" w:rsidP="0065757A">
      <w:pPr>
        <w:pStyle w:val="a1"/>
        <w:ind w:left="0" w:firstLine="0"/>
        <w:rPr>
          <w:rFonts w:ascii="Times New Roman" w:hAnsi="Times New Roman" w:cs="Times New Roman"/>
        </w:rPr>
      </w:pPr>
      <w:bookmarkStart w:id="4" w:name="_Toc5802065"/>
      <w:r w:rsidRPr="00BC7D36">
        <w:rPr>
          <w:rFonts w:ascii="Times New Roman" w:hAnsi="Times New Roman" w:cs="Times New Roman"/>
        </w:rPr>
        <w:lastRenderedPageBreak/>
        <w:t>РЕГЛАМЕНТ ПРОВЕДЕННЯ СЕМЕСТРОВОГО КОНТРОЛЮ</w:t>
      </w:r>
      <w:bookmarkEnd w:id="4"/>
    </w:p>
    <w:p w14:paraId="141871A2" w14:textId="346E510B" w:rsidR="009A72C4" w:rsidRPr="00BC7D36" w:rsidRDefault="009A72C4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Під час проведення семестрового контролю </w:t>
      </w:r>
      <w:r w:rsidR="009B4A31" w:rsidRPr="00BC7D36">
        <w:rPr>
          <w:rFonts w:ascii="Times New Roman" w:hAnsi="Times New Roman" w:cs="Times New Roman"/>
        </w:rPr>
        <w:t>екзаменатор</w:t>
      </w:r>
      <w:r w:rsidR="002217D8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>повинен мати:</w:t>
      </w:r>
    </w:p>
    <w:p w14:paraId="150B8128" w14:textId="1823B37F" w:rsidR="009A72C4" w:rsidRPr="00BC7D36" w:rsidRDefault="009B4A31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засоби діагностики</w:t>
      </w:r>
      <w:r w:rsidR="00724DFB" w:rsidRPr="00BC7D36">
        <w:rPr>
          <w:rFonts w:ascii="Times New Roman" w:hAnsi="Times New Roman" w:cs="Times New Roman"/>
        </w:rPr>
        <w:t>;</w:t>
      </w:r>
    </w:p>
    <w:p w14:paraId="7566A5A2" w14:textId="138084EE" w:rsidR="009A72C4" w:rsidRPr="00BC7D36" w:rsidRDefault="009A72C4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затверджений перелік матеріалів, користування якими дозволяється </w:t>
      </w:r>
      <w:r w:rsidR="00BE145A" w:rsidRPr="00BC7D36">
        <w:rPr>
          <w:rFonts w:ascii="Times New Roman" w:hAnsi="Times New Roman" w:cs="Times New Roman"/>
        </w:rPr>
        <w:t xml:space="preserve">здобувачу </w:t>
      </w:r>
      <w:r w:rsidRPr="00BC7D36">
        <w:rPr>
          <w:rFonts w:ascii="Times New Roman" w:hAnsi="Times New Roman" w:cs="Times New Roman"/>
        </w:rPr>
        <w:t xml:space="preserve">під час </w:t>
      </w:r>
      <w:r w:rsidR="009B4A31" w:rsidRPr="00BC7D36">
        <w:rPr>
          <w:rFonts w:ascii="Times New Roman" w:hAnsi="Times New Roman" w:cs="Times New Roman"/>
        </w:rPr>
        <w:t>семестрового контролю</w:t>
      </w:r>
      <w:r w:rsidRPr="00BC7D36">
        <w:rPr>
          <w:rFonts w:ascii="Times New Roman" w:hAnsi="Times New Roman" w:cs="Times New Roman"/>
        </w:rPr>
        <w:t xml:space="preserve">; </w:t>
      </w:r>
    </w:p>
    <w:p w14:paraId="7DED2A57" w14:textId="647A2E70" w:rsidR="009A72C4" w:rsidRPr="00BC7D36" w:rsidRDefault="00A47E21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рейтингов</w:t>
      </w:r>
      <w:r w:rsidR="00D905B2" w:rsidRPr="00BC7D36">
        <w:rPr>
          <w:rFonts w:ascii="Times New Roman" w:hAnsi="Times New Roman" w:cs="Times New Roman"/>
        </w:rPr>
        <w:t>у</w:t>
      </w:r>
      <w:r w:rsidRPr="00BC7D36">
        <w:rPr>
          <w:rFonts w:ascii="Times New Roman" w:hAnsi="Times New Roman" w:cs="Times New Roman"/>
        </w:rPr>
        <w:t xml:space="preserve"> систем</w:t>
      </w:r>
      <w:r w:rsidR="00D905B2" w:rsidRPr="00BC7D36">
        <w:rPr>
          <w:rFonts w:ascii="Times New Roman" w:hAnsi="Times New Roman" w:cs="Times New Roman"/>
        </w:rPr>
        <w:t>у</w:t>
      </w:r>
      <w:r w:rsidRPr="00BC7D36">
        <w:rPr>
          <w:rFonts w:ascii="Times New Roman" w:hAnsi="Times New Roman" w:cs="Times New Roman"/>
        </w:rPr>
        <w:t xml:space="preserve"> оцінювання результатів навчання здобувачів з 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Pr="00BC7D36">
        <w:rPr>
          <w:rFonts w:ascii="Times New Roman" w:hAnsi="Times New Roman" w:cs="Times New Roman"/>
        </w:rPr>
        <w:t>)</w:t>
      </w:r>
      <w:r w:rsidR="009A72C4" w:rsidRPr="00BC7D36">
        <w:rPr>
          <w:rFonts w:ascii="Times New Roman" w:hAnsi="Times New Roman" w:cs="Times New Roman"/>
        </w:rPr>
        <w:t xml:space="preserve">; </w:t>
      </w:r>
    </w:p>
    <w:p w14:paraId="0E7E3A6E" w14:textId="3BBF8CC9" w:rsidR="009A72C4" w:rsidRPr="00BC7D36" w:rsidRDefault="009A72C4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рейтинг-лист семестрової успішності </w:t>
      </w:r>
      <w:r w:rsidR="005D5071" w:rsidRPr="00BC7D36">
        <w:rPr>
          <w:rFonts w:ascii="Times New Roman" w:hAnsi="Times New Roman" w:cs="Times New Roman"/>
        </w:rPr>
        <w:t>здобувачів</w:t>
      </w:r>
      <w:r w:rsidRPr="00BC7D36">
        <w:rPr>
          <w:rFonts w:ascii="Times New Roman" w:hAnsi="Times New Roman" w:cs="Times New Roman"/>
        </w:rPr>
        <w:t xml:space="preserve"> навчальної групи; </w:t>
      </w:r>
    </w:p>
    <w:p w14:paraId="1B9433F4" w14:textId="2DFC84DB" w:rsidR="009A72C4" w:rsidRPr="00BC7D36" w:rsidRDefault="009A72C4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відомість</w:t>
      </w:r>
      <w:r w:rsidR="00724DFB" w:rsidRPr="00BC7D36">
        <w:rPr>
          <w:rFonts w:ascii="Times New Roman" w:hAnsi="Times New Roman" w:cs="Times New Roman"/>
        </w:rPr>
        <w:t xml:space="preserve"> семестрового контролю.</w:t>
      </w:r>
    </w:p>
    <w:p w14:paraId="00F4E4D7" w14:textId="64565518" w:rsidR="00724DFB" w:rsidRPr="00BC7D36" w:rsidRDefault="00724DF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Тривалість усного екзамену в навчальній групі не повинна перевищувати 6 годин, а письмового – 3 години.</w:t>
      </w:r>
    </w:p>
    <w:p w14:paraId="5BCA0E19" w14:textId="69CAA4C3" w:rsidR="00724DFB" w:rsidRPr="00BC7D36" w:rsidRDefault="00724DF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Під час проведення усного екзамену в аудиторії одночасно може перебувати не більше 6 здобувачів, а для підготовки до відповіді здобувачу має надаватися не менше 30 хвилин.</w:t>
      </w:r>
    </w:p>
    <w:p w14:paraId="3EA8425E" w14:textId="4F181B31" w:rsidR="00724DFB" w:rsidRPr="00BC7D36" w:rsidRDefault="00724DF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На екзаменах здобувачі зобов’язані надавати документ, що посвідчує особу. В іншому разі, здобувач до екзамену не допускається.</w:t>
      </w:r>
    </w:p>
    <w:p w14:paraId="6A99297D" w14:textId="6AD8013D" w:rsidR="009A72C4" w:rsidRPr="00BC7D36" w:rsidRDefault="009A72C4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Присутність </w:t>
      </w:r>
      <w:r w:rsidR="00724DFB" w:rsidRPr="00BC7D36">
        <w:rPr>
          <w:rFonts w:ascii="Times New Roman" w:hAnsi="Times New Roman" w:cs="Times New Roman"/>
        </w:rPr>
        <w:t>на заході семестрового контролю</w:t>
      </w:r>
      <w:r w:rsidRPr="00BC7D36">
        <w:rPr>
          <w:rFonts w:ascii="Times New Roman" w:hAnsi="Times New Roman" w:cs="Times New Roman"/>
        </w:rPr>
        <w:t xml:space="preserve"> сторонніх осіб без дозволу ректора, проректора</w:t>
      </w:r>
      <w:r w:rsidR="00B4700C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директора </w:t>
      </w:r>
      <w:r w:rsidR="005D5071" w:rsidRPr="00BC7D36">
        <w:rPr>
          <w:rFonts w:ascii="Times New Roman" w:hAnsi="Times New Roman" w:cs="Times New Roman"/>
        </w:rPr>
        <w:t xml:space="preserve">навчально-наукового </w:t>
      </w:r>
      <w:r w:rsidRPr="00BC7D36">
        <w:rPr>
          <w:rFonts w:ascii="Times New Roman" w:hAnsi="Times New Roman" w:cs="Times New Roman"/>
        </w:rPr>
        <w:t>інституту</w:t>
      </w:r>
      <w:r w:rsidR="005D5071" w:rsidRPr="00BC7D36">
        <w:rPr>
          <w:rFonts w:ascii="Times New Roman" w:hAnsi="Times New Roman" w:cs="Times New Roman"/>
        </w:rPr>
        <w:t xml:space="preserve">/ </w:t>
      </w:r>
      <w:r w:rsidRPr="00BC7D36">
        <w:rPr>
          <w:rFonts w:ascii="Times New Roman" w:hAnsi="Times New Roman" w:cs="Times New Roman"/>
        </w:rPr>
        <w:t xml:space="preserve">декана факультету </w:t>
      </w:r>
      <w:r w:rsidR="00B4700C" w:rsidRPr="00BC7D36">
        <w:rPr>
          <w:rFonts w:ascii="Times New Roman" w:hAnsi="Times New Roman" w:cs="Times New Roman"/>
        </w:rPr>
        <w:t xml:space="preserve">або завідувача кафедри </w:t>
      </w:r>
      <w:r w:rsidRPr="00BC7D36">
        <w:rPr>
          <w:rFonts w:ascii="Times New Roman" w:hAnsi="Times New Roman" w:cs="Times New Roman"/>
        </w:rPr>
        <w:t xml:space="preserve">не </w:t>
      </w:r>
      <w:r w:rsidR="00B4700C" w:rsidRPr="00BC7D36">
        <w:rPr>
          <w:rFonts w:ascii="Times New Roman" w:hAnsi="Times New Roman" w:cs="Times New Roman"/>
        </w:rPr>
        <w:t>допускається</w:t>
      </w:r>
      <w:r w:rsidRPr="00BC7D36">
        <w:rPr>
          <w:rFonts w:ascii="Times New Roman" w:hAnsi="Times New Roman" w:cs="Times New Roman"/>
        </w:rPr>
        <w:t>.</w:t>
      </w:r>
    </w:p>
    <w:p w14:paraId="3E45856F" w14:textId="53851A86" w:rsidR="009A72C4" w:rsidRPr="00BC7D36" w:rsidRDefault="00724DF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Здійснюючи семестровий контроль</w:t>
      </w:r>
      <w:r w:rsidR="00F85767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>екзаменатор</w:t>
      </w:r>
      <w:r w:rsidR="009A72C4" w:rsidRPr="00BC7D36">
        <w:rPr>
          <w:rFonts w:ascii="Times New Roman" w:hAnsi="Times New Roman" w:cs="Times New Roman"/>
        </w:rPr>
        <w:t xml:space="preserve"> </w:t>
      </w:r>
      <w:r w:rsidR="0015130C" w:rsidRPr="00BC7D36">
        <w:rPr>
          <w:rFonts w:ascii="Times New Roman" w:hAnsi="Times New Roman" w:cs="Times New Roman"/>
        </w:rPr>
        <w:t>повинен</w:t>
      </w:r>
      <w:r w:rsidR="009A72C4" w:rsidRPr="00BC7D36">
        <w:rPr>
          <w:rFonts w:ascii="Times New Roman" w:hAnsi="Times New Roman" w:cs="Times New Roman"/>
        </w:rPr>
        <w:t>:</w:t>
      </w:r>
    </w:p>
    <w:p w14:paraId="0C1CD842" w14:textId="77777777" w:rsidR="009A72C4" w:rsidRPr="00BC7D36" w:rsidRDefault="009A72C4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дотримуватися розкладу екзаменів (дата, час початку екзамену, аудиторія);</w:t>
      </w:r>
    </w:p>
    <w:p w14:paraId="49A102CA" w14:textId="76FE5BCB" w:rsidR="009A72C4" w:rsidRPr="00BC7D36" w:rsidRDefault="00724DFB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використовувати</w:t>
      </w:r>
      <w:r w:rsidR="009A72C4" w:rsidRPr="00BC7D36">
        <w:rPr>
          <w:rFonts w:ascii="Times New Roman" w:hAnsi="Times New Roman" w:cs="Times New Roman"/>
        </w:rPr>
        <w:t xml:space="preserve"> тільки затверджен</w:t>
      </w:r>
      <w:r w:rsidRPr="00BC7D36">
        <w:rPr>
          <w:rFonts w:ascii="Times New Roman" w:hAnsi="Times New Roman" w:cs="Times New Roman"/>
        </w:rPr>
        <w:t>і</w:t>
      </w:r>
      <w:r w:rsidR="009A72C4" w:rsidRPr="00BC7D36">
        <w:rPr>
          <w:rFonts w:ascii="Times New Roman" w:hAnsi="Times New Roman" w:cs="Times New Roman"/>
        </w:rPr>
        <w:t xml:space="preserve"> засоб</w:t>
      </w:r>
      <w:r w:rsidRPr="00BC7D36">
        <w:rPr>
          <w:rFonts w:ascii="Times New Roman" w:hAnsi="Times New Roman" w:cs="Times New Roman"/>
        </w:rPr>
        <w:t>и</w:t>
      </w:r>
      <w:r w:rsidR="009A72C4" w:rsidRPr="00BC7D36">
        <w:rPr>
          <w:rFonts w:ascii="Times New Roman" w:hAnsi="Times New Roman" w:cs="Times New Roman"/>
        </w:rPr>
        <w:t xml:space="preserve"> діагностики;</w:t>
      </w:r>
    </w:p>
    <w:p w14:paraId="40F4DCAB" w14:textId="7BB46436" w:rsidR="009A72C4" w:rsidRPr="00BC7D36" w:rsidRDefault="0015130C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разі усної форми контролю </w:t>
      </w:r>
      <w:r w:rsidR="009A72C4" w:rsidRPr="00BC7D36">
        <w:rPr>
          <w:rFonts w:ascii="Times New Roman" w:hAnsi="Times New Roman" w:cs="Times New Roman"/>
        </w:rPr>
        <w:t xml:space="preserve">оголошувати оцінку одразу після закінчення опитування </w:t>
      </w:r>
      <w:r w:rsidR="00F85767" w:rsidRPr="00BC7D36">
        <w:rPr>
          <w:rFonts w:ascii="Times New Roman" w:hAnsi="Times New Roman" w:cs="Times New Roman"/>
        </w:rPr>
        <w:t xml:space="preserve">здобувача </w:t>
      </w:r>
      <w:r w:rsidRPr="00BC7D36">
        <w:rPr>
          <w:rFonts w:ascii="Times New Roman" w:hAnsi="Times New Roman" w:cs="Times New Roman"/>
        </w:rPr>
        <w:t>і</w:t>
      </w:r>
      <w:r w:rsidR="009A72C4" w:rsidRPr="00BC7D36">
        <w:rPr>
          <w:rFonts w:ascii="Times New Roman" w:hAnsi="Times New Roman" w:cs="Times New Roman"/>
        </w:rPr>
        <w:t xml:space="preserve"> проставляти її до відомості</w:t>
      </w:r>
      <w:r w:rsidR="00F14C27" w:rsidRPr="00BC7D36">
        <w:rPr>
          <w:rFonts w:ascii="Times New Roman" w:hAnsi="Times New Roman" w:cs="Times New Roman"/>
        </w:rPr>
        <w:t xml:space="preserve"> семестрового контролю</w:t>
      </w:r>
      <w:r w:rsidR="009A72C4" w:rsidRPr="00BC7D36">
        <w:rPr>
          <w:rFonts w:ascii="Times New Roman" w:hAnsi="Times New Roman" w:cs="Times New Roman"/>
        </w:rPr>
        <w:t>;</w:t>
      </w:r>
    </w:p>
    <w:p w14:paraId="0CC26B6F" w14:textId="7E79A03D" w:rsidR="009A72C4" w:rsidRPr="00BC7D36" w:rsidRDefault="0015130C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разі </w:t>
      </w:r>
      <w:r w:rsidR="009A72C4" w:rsidRPr="00BC7D36">
        <w:rPr>
          <w:rFonts w:ascii="Times New Roman" w:hAnsi="Times New Roman" w:cs="Times New Roman"/>
        </w:rPr>
        <w:t xml:space="preserve">письмової форми </w:t>
      </w:r>
      <w:r w:rsidRPr="00BC7D36">
        <w:rPr>
          <w:rFonts w:ascii="Times New Roman" w:hAnsi="Times New Roman" w:cs="Times New Roman"/>
        </w:rPr>
        <w:t xml:space="preserve">контролю </w:t>
      </w:r>
      <w:r w:rsidR="009A72C4" w:rsidRPr="00BC7D36">
        <w:rPr>
          <w:rFonts w:ascii="Times New Roman" w:hAnsi="Times New Roman" w:cs="Times New Roman"/>
        </w:rPr>
        <w:t xml:space="preserve">оголошувати оцінки </w:t>
      </w:r>
      <w:r w:rsidRPr="00BC7D36">
        <w:rPr>
          <w:rFonts w:ascii="Times New Roman" w:hAnsi="Times New Roman" w:cs="Times New Roman"/>
        </w:rPr>
        <w:t>і</w:t>
      </w:r>
      <w:r w:rsidR="00081B84" w:rsidRPr="00BC7D36">
        <w:rPr>
          <w:rFonts w:ascii="Times New Roman" w:hAnsi="Times New Roman" w:cs="Times New Roman"/>
        </w:rPr>
        <w:t xml:space="preserve"> проставляти їх до відомості</w:t>
      </w:r>
      <w:r w:rsidR="00F14C27" w:rsidRPr="00BC7D36">
        <w:rPr>
          <w:rFonts w:ascii="Times New Roman" w:hAnsi="Times New Roman" w:cs="Times New Roman"/>
        </w:rPr>
        <w:t xml:space="preserve"> семестрового контролю</w:t>
      </w:r>
      <w:r w:rsidR="00081B84" w:rsidRPr="00BC7D36">
        <w:rPr>
          <w:rFonts w:ascii="Times New Roman" w:hAnsi="Times New Roman" w:cs="Times New Roman"/>
        </w:rPr>
        <w:t xml:space="preserve"> </w:t>
      </w:r>
      <w:r w:rsidR="009A72C4" w:rsidRPr="00BC7D36">
        <w:rPr>
          <w:rFonts w:ascii="Times New Roman" w:hAnsi="Times New Roman" w:cs="Times New Roman"/>
        </w:rPr>
        <w:t>не пізніше наступного дня</w:t>
      </w:r>
      <w:r w:rsidR="00081B84" w:rsidRPr="00BC7D36">
        <w:rPr>
          <w:rFonts w:ascii="Times New Roman" w:hAnsi="Times New Roman" w:cs="Times New Roman"/>
        </w:rPr>
        <w:t xml:space="preserve"> після </w:t>
      </w:r>
      <w:r w:rsidRPr="00BC7D36">
        <w:rPr>
          <w:rFonts w:ascii="Times New Roman" w:hAnsi="Times New Roman" w:cs="Times New Roman"/>
        </w:rPr>
        <w:t>контрольного заходу</w:t>
      </w:r>
      <w:r w:rsidR="00CA4E91" w:rsidRPr="00BC7D36">
        <w:rPr>
          <w:rFonts w:ascii="Times New Roman" w:hAnsi="Times New Roman" w:cs="Times New Roman"/>
        </w:rPr>
        <w:t>.</w:t>
      </w:r>
    </w:p>
    <w:p w14:paraId="1137E1DF" w14:textId="042BBE22" w:rsidR="0015130C" w:rsidRPr="00BC7D36" w:rsidRDefault="0015130C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Здійснюючи семестровий контроль екзаменатор має право:</w:t>
      </w:r>
    </w:p>
    <w:p w14:paraId="64576D30" w14:textId="1B68008F" w:rsidR="0015130C" w:rsidRPr="00BC7D36" w:rsidRDefault="00A47E21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не дозволити сторонній особі (яка не має </w:t>
      </w:r>
      <w:r w:rsidR="00EE2F30" w:rsidRPr="00BC7D36">
        <w:rPr>
          <w:rFonts w:ascii="Times New Roman" w:hAnsi="Times New Roman" w:cs="Times New Roman"/>
        </w:rPr>
        <w:t xml:space="preserve">відповідного </w:t>
      </w:r>
      <w:r w:rsidRPr="00BC7D36">
        <w:rPr>
          <w:rFonts w:ascii="Times New Roman" w:hAnsi="Times New Roman" w:cs="Times New Roman"/>
        </w:rPr>
        <w:t>дозволу) бути присутньою на контрольному заході</w:t>
      </w:r>
      <w:r w:rsidR="0015130C" w:rsidRPr="00BC7D36">
        <w:rPr>
          <w:rFonts w:ascii="Times New Roman" w:hAnsi="Times New Roman" w:cs="Times New Roman"/>
        </w:rPr>
        <w:t>;</w:t>
      </w:r>
    </w:p>
    <w:p w14:paraId="405E08DD" w14:textId="756DCEBF" w:rsidR="0015130C" w:rsidRPr="00BC7D36" w:rsidRDefault="0015130C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ставити додаткові запитання в межах </w:t>
      </w:r>
      <w:proofErr w:type="spellStart"/>
      <w:r w:rsidR="0045762C" w:rsidRPr="00BC7D36">
        <w:rPr>
          <w:rFonts w:ascii="Times New Roman" w:hAnsi="Times New Roman" w:cs="Times New Roman"/>
        </w:rPr>
        <w:t>силабусу</w:t>
      </w:r>
      <w:proofErr w:type="spellEnd"/>
      <w:r w:rsidR="0045762C" w:rsidRPr="00BC7D36">
        <w:rPr>
          <w:rFonts w:ascii="Times New Roman" w:hAnsi="Times New Roman" w:cs="Times New Roman"/>
        </w:rPr>
        <w:t xml:space="preserve"> – </w:t>
      </w:r>
      <w:r w:rsidR="00A47E21" w:rsidRPr="00BC7D36">
        <w:rPr>
          <w:rFonts w:ascii="Times New Roman" w:hAnsi="Times New Roman" w:cs="Times New Roman"/>
        </w:rPr>
        <w:t xml:space="preserve">робочої </w:t>
      </w:r>
      <w:r w:rsidRPr="00BC7D36">
        <w:rPr>
          <w:rFonts w:ascii="Times New Roman" w:hAnsi="Times New Roman" w:cs="Times New Roman"/>
        </w:rPr>
        <w:t>програми навчальної дисципліни (</w:t>
      </w:r>
      <w:r w:rsidR="00AC31D7" w:rsidRPr="00BC7D36">
        <w:rPr>
          <w:rFonts w:ascii="Times New Roman" w:hAnsi="Times New Roman" w:cs="Times New Roman"/>
        </w:rPr>
        <w:t>освітнього компонента</w:t>
      </w:r>
      <w:r w:rsidRPr="00BC7D36">
        <w:rPr>
          <w:rFonts w:ascii="Times New Roman" w:hAnsi="Times New Roman" w:cs="Times New Roman"/>
        </w:rPr>
        <w:t>) для більш об’єктивної оцінки рівня підготовки здобувача;</w:t>
      </w:r>
    </w:p>
    <w:p w14:paraId="0778E65C" w14:textId="3020D5BC" w:rsidR="0015130C" w:rsidRPr="00BC7D36" w:rsidRDefault="0015130C" w:rsidP="00BC10DD">
      <w:pPr>
        <w:pStyle w:val="a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усунути здобувача від складання екзамену/заліку, якщо було виявлено факт порушенн</w:t>
      </w:r>
      <w:r w:rsidR="001F69A9" w:rsidRPr="00BC7D36">
        <w:rPr>
          <w:rFonts w:ascii="Times New Roman" w:hAnsi="Times New Roman" w:cs="Times New Roman"/>
        </w:rPr>
        <w:t>я</w:t>
      </w:r>
      <w:r w:rsidRPr="00BC7D36">
        <w:rPr>
          <w:rFonts w:ascii="Times New Roman" w:hAnsi="Times New Roman" w:cs="Times New Roman"/>
        </w:rPr>
        <w:t xml:space="preserve"> принцип</w:t>
      </w:r>
      <w:r w:rsidR="001F69A9" w:rsidRPr="00BC7D36">
        <w:rPr>
          <w:rFonts w:ascii="Times New Roman" w:hAnsi="Times New Roman" w:cs="Times New Roman"/>
        </w:rPr>
        <w:t>ів</w:t>
      </w:r>
      <w:r w:rsidRPr="00BC7D36">
        <w:rPr>
          <w:rFonts w:ascii="Times New Roman" w:hAnsi="Times New Roman" w:cs="Times New Roman"/>
        </w:rPr>
        <w:t xml:space="preserve"> академічної доброчесності або </w:t>
      </w:r>
      <w:r w:rsidR="001F69A9" w:rsidRPr="00BC7D36">
        <w:rPr>
          <w:rFonts w:ascii="Times New Roman" w:hAnsi="Times New Roman" w:cs="Times New Roman"/>
        </w:rPr>
        <w:t>морально-етичних норм поведінки.</w:t>
      </w:r>
    </w:p>
    <w:p w14:paraId="156E50B2" w14:textId="7FEA4084" w:rsidR="001F69A9" w:rsidRPr="00BC7D36" w:rsidRDefault="001F69A9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разі усунення здобувача з заходу семестрового контролю, екзаменатор у відомості </w:t>
      </w:r>
      <w:r w:rsidR="00B4700C" w:rsidRPr="00BC7D36">
        <w:rPr>
          <w:rFonts w:ascii="Times New Roman" w:hAnsi="Times New Roman" w:cs="Times New Roman"/>
        </w:rPr>
        <w:t xml:space="preserve">робить запис </w:t>
      </w:r>
      <w:r w:rsidRPr="00BC7D36">
        <w:rPr>
          <w:rFonts w:ascii="Times New Roman" w:hAnsi="Times New Roman" w:cs="Times New Roman"/>
        </w:rPr>
        <w:t>«</w:t>
      </w:r>
      <w:proofErr w:type="spellStart"/>
      <w:r w:rsidR="009D045C" w:rsidRPr="00BC7D36">
        <w:rPr>
          <w:rFonts w:ascii="Times New Roman" w:hAnsi="Times New Roman" w:cs="Times New Roman"/>
        </w:rPr>
        <w:t>усунено</w:t>
      </w:r>
      <w:proofErr w:type="spellEnd"/>
      <w:r w:rsidRPr="00BC7D36">
        <w:rPr>
          <w:rFonts w:ascii="Times New Roman" w:hAnsi="Times New Roman" w:cs="Times New Roman"/>
        </w:rPr>
        <w:t>», і подає службову на ім’я декана/директора з викладенням причин усунення.</w:t>
      </w:r>
    </w:p>
    <w:p w14:paraId="78264834" w14:textId="7567E615" w:rsidR="009A72C4" w:rsidRPr="00BC7D36" w:rsidRDefault="009A72C4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Відмова </w:t>
      </w:r>
      <w:r w:rsidR="005F6337" w:rsidRPr="00BC7D36">
        <w:rPr>
          <w:rFonts w:ascii="Times New Roman" w:hAnsi="Times New Roman" w:cs="Times New Roman"/>
        </w:rPr>
        <w:t xml:space="preserve">здобувача </w:t>
      </w:r>
      <w:r w:rsidR="001F69A9" w:rsidRPr="00BC7D36">
        <w:rPr>
          <w:rFonts w:ascii="Times New Roman" w:hAnsi="Times New Roman" w:cs="Times New Roman"/>
        </w:rPr>
        <w:t>виконувати завдання семестрового контролю</w:t>
      </w:r>
      <w:r w:rsidRPr="00BC7D36">
        <w:rPr>
          <w:rFonts w:ascii="Times New Roman" w:hAnsi="Times New Roman" w:cs="Times New Roman"/>
        </w:rPr>
        <w:t xml:space="preserve"> оцінюється як незадовільна відповідь.</w:t>
      </w:r>
    </w:p>
    <w:p w14:paraId="6FACF078" w14:textId="4C5391C8" w:rsidR="009A72C4" w:rsidRPr="00BC7D36" w:rsidRDefault="005975D8" w:rsidP="0065757A">
      <w:pPr>
        <w:pStyle w:val="a1"/>
        <w:ind w:left="0" w:firstLine="0"/>
        <w:rPr>
          <w:rFonts w:ascii="Times New Roman" w:hAnsi="Times New Roman" w:cs="Times New Roman"/>
        </w:rPr>
      </w:pPr>
      <w:bookmarkStart w:id="5" w:name="_Toc5802066"/>
      <w:r w:rsidRPr="00BC7D36">
        <w:rPr>
          <w:rFonts w:ascii="Times New Roman" w:hAnsi="Times New Roman" w:cs="Times New Roman"/>
        </w:rPr>
        <w:lastRenderedPageBreak/>
        <w:t>ОФОРМЛЕННЯ РЕЗУЛЬТАТІВ СЕМЕСТРОВОГО КОНТРОЛЮ</w:t>
      </w:r>
      <w:bookmarkEnd w:id="5"/>
    </w:p>
    <w:p w14:paraId="065E9521" w14:textId="1B03465C" w:rsidR="00713134" w:rsidRPr="00BC7D36" w:rsidRDefault="00227003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В</w:t>
      </w:r>
      <w:r w:rsidR="00034343" w:rsidRPr="00BC7D36">
        <w:rPr>
          <w:rFonts w:ascii="Times New Roman" w:hAnsi="Times New Roman" w:cs="Times New Roman"/>
        </w:rPr>
        <w:t xml:space="preserve">ідомості семестрового контролю </w:t>
      </w:r>
      <w:r w:rsidRPr="00BC7D36">
        <w:rPr>
          <w:rFonts w:ascii="Times New Roman" w:hAnsi="Times New Roman" w:cs="Times New Roman"/>
        </w:rPr>
        <w:t xml:space="preserve">(Додаток А) </w:t>
      </w:r>
      <w:r w:rsidR="00034343" w:rsidRPr="00BC7D36">
        <w:rPr>
          <w:rFonts w:ascii="Times New Roman" w:hAnsi="Times New Roman" w:cs="Times New Roman"/>
        </w:rPr>
        <w:t>формуються деканатом</w:t>
      </w:r>
      <w:r w:rsidR="00EA479F" w:rsidRPr="00BC7D36">
        <w:rPr>
          <w:rFonts w:ascii="Times New Roman" w:hAnsi="Times New Roman" w:cs="Times New Roman"/>
        </w:rPr>
        <w:t>, як правило,</w:t>
      </w:r>
      <w:r w:rsidR="00034343" w:rsidRPr="00BC7D36">
        <w:rPr>
          <w:rFonts w:ascii="Times New Roman" w:hAnsi="Times New Roman" w:cs="Times New Roman"/>
        </w:rPr>
        <w:t xml:space="preserve"> </w:t>
      </w:r>
      <w:r w:rsidR="008B132D" w:rsidRPr="00BC7D36">
        <w:rPr>
          <w:rFonts w:ascii="Times New Roman" w:hAnsi="Times New Roman" w:cs="Times New Roman"/>
        </w:rPr>
        <w:t>в</w:t>
      </w:r>
      <w:r w:rsidR="00034343" w:rsidRPr="00BC7D36">
        <w:rPr>
          <w:rFonts w:ascii="Times New Roman" w:hAnsi="Times New Roman" w:cs="Times New Roman"/>
        </w:rPr>
        <w:t xml:space="preserve"> </w:t>
      </w:r>
      <w:r w:rsidR="00B4700C" w:rsidRPr="00BC7D36">
        <w:rPr>
          <w:rFonts w:ascii="Times New Roman" w:hAnsi="Times New Roman" w:cs="Times New Roman"/>
        </w:rPr>
        <w:t xml:space="preserve">автоматизованій системі </w:t>
      </w:r>
      <w:r w:rsidR="00034343" w:rsidRPr="00BC7D36">
        <w:rPr>
          <w:rFonts w:ascii="Times New Roman" w:hAnsi="Times New Roman" w:cs="Times New Roman"/>
        </w:rPr>
        <w:t>«Деканат»</w:t>
      </w:r>
      <w:r w:rsidR="00B63510" w:rsidRPr="00BC7D36">
        <w:rPr>
          <w:rFonts w:ascii="Times New Roman" w:hAnsi="Times New Roman" w:cs="Times New Roman"/>
        </w:rPr>
        <w:t xml:space="preserve"> та передається у Електронний </w:t>
      </w:r>
      <w:proofErr w:type="spellStart"/>
      <w:r w:rsidR="00B63510" w:rsidRPr="00BC7D36">
        <w:rPr>
          <w:rFonts w:ascii="Times New Roman" w:hAnsi="Times New Roman" w:cs="Times New Roman"/>
        </w:rPr>
        <w:t>кампус</w:t>
      </w:r>
      <w:proofErr w:type="spellEnd"/>
      <w:r w:rsidR="00B63510" w:rsidRPr="00BC7D36">
        <w:rPr>
          <w:rFonts w:ascii="Times New Roman" w:hAnsi="Times New Roman" w:cs="Times New Roman"/>
        </w:rPr>
        <w:t xml:space="preserve"> в модуль "Сесія" для її відображення екзаменатору та здобувачу</w:t>
      </w:r>
      <w:r w:rsidR="00EA479F" w:rsidRPr="00BC7D36">
        <w:rPr>
          <w:rFonts w:ascii="Times New Roman" w:hAnsi="Times New Roman" w:cs="Times New Roman"/>
        </w:rPr>
        <w:t>.</w:t>
      </w:r>
    </w:p>
    <w:p w14:paraId="60DE7E60" w14:textId="2BBE335C" w:rsidR="00713134" w:rsidRPr="00BC7D36" w:rsidRDefault="00713134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Екзаменатор вносить результати семестрового контролю</w:t>
      </w:r>
      <w:r w:rsidR="00711BC3" w:rsidRPr="00BC7D36">
        <w:rPr>
          <w:rFonts w:ascii="Times New Roman" w:hAnsi="Times New Roman" w:cs="Times New Roman"/>
        </w:rPr>
        <w:t xml:space="preserve"> </w:t>
      </w:r>
      <w:r w:rsidR="008B132D" w:rsidRPr="00BC7D36">
        <w:rPr>
          <w:rFonts w:ascii="Times New Roman" w:hAnsi="Times New Roman" w:cs="Times New Roman"/>
        </w:rPr>
        <w:t>(</w:t>
      </w:r>
      <w:r w:rsidR="00711BC3" w:rsidRPr="00BC7D36">
        <w:rPr>
          <w:rFonts w:ascii="Times New Roman" w:hAnsi="Times New Roman" w:cs="Times New Roman"/>
        </w:rPr>
        <w:t>оцінки</w:t>
      </w:r>
      <w:r w:rsidR="008B132D" w:rsidRPr="00BC7D36">
        <w:rPr>
          <w:rFonts w:ascii="Times New Roman" w:hAnsi="Times New Roman" w:cs="Times New Roman"/>
        </w:rPr>
        <w:t>)</w:t>
      </w:r>
      <w:r w:rsidRPr="00BC7D36">
        <w:rPr>
          <w:rFonts w:ascii="Times New Roman" w:hAnsi="Times New Roman" w:cs="Times New Roman"/>
        </w:rPr>
        <w:t xml:space="preserve"> до відомості семестрового контролю</w:t>
      </w:r>
      <w:r w:rsidR="00EA479F" w:rsidRPr="00BC7D36">
        <w:rPr>
          <w:rFonts w:ascii="Times New Roman" w:hAnsi="Times New Roman" w:cs="Times New Roman"/>
        </w:rPr>
        <w:t>.</w:t>
      </w:r>
    </w:p>
    <w:p w14:paraId="3E9ACED5" w14:textId="127AC239" w:rsidR="00711BC3" w:rsidRPr="00BC7D36" w:rsidRDefault="00034343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відомості семестрового контролю навпроти прізвища конкретного здобувача екзаменатор проставляє оцінки за </w:t>
      </w:r>
      <w:r w:rsidR="00A85956" w:rsidRPr="00BC7D36">
        <w:rPr>
          <w:rFonts w:ascii="Times New Roman" w:hAnsi="Times New Roman" w:cs="Times New Roman"/>
        </w:rPr>
        <w:t xml:space="preserve">100-бальною та </w:t>
      </w:r>
      <w:r w:rsidR="00711BC3" w:rsidRPr="00BC7D36">
        <w:rPr>
          <w:rFonts w:ascii="Times New Roman" w:hAnsi="Times New Roman" w:cs="Times New Roman"/>
        </w:rPr>
        <w:t>університетською шкалою</w:t>
      </w:r>
      <w:r w:rsidR="00D339EF" w:rsidRPr="00BC7D36">
        <w:rPr>
          <w:rFonts w:ascii="Times New Roman" w:hAnsi="Times New Roman" w:cs="Times New Roman"/>
        </w:rPr>
        <w:t xml:space="preserve"> або робить відповідні записи</w:t>
      </w:r>
      <w:r w:rsidR="00711BC3" w:rsidRPr="00BC7D36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395"/>
      </w:tblGrid>
      <w:tr w:rsidR="00711BC3" w:rsidRPr="00BC7D36" w14:paraId="42B5782D" w14:textId="77777777" w:rsidTr="00EA47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DA495" w14:textId="310B0C63" w:rsidR="00711BC3" w:rsidRPr="00BC7D36" w:rsidRDefault="00EA479F" w:rsidP="00C56B9A">
            <w:pPr>
              <w:pStyle w:val="aff7"/>
              <w:rPr>
                <w:i/>
                <w:szCs w:val="24"/>
              </w:rPr>
            </w:pPr>
            <w:r w:rsidRPr="00BC7D36">
              <w:rPr>
                <w:i/>
                <w:szCs w:val="24"/>
              </w:rPr>
              <w:t>100-бальн</w:t>
            </w:r>
            <w:r w:rsidR="00C56B9A" w:rsidRPr="00BC7D36">
              <w:rPr>
                <w:i/>
                <w:szCs w:val="24"/>
              </w:rPr>
              <w:t>а шкала оцінок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FD4DA" w14:textId="7587D7B1" w:rsidR="00711BC3" w:rsidRPr="00BC7D36" w:rsidRDefault="00C56B9A" w:rsidP="00C56B9A">
            <w:pPr>
              <w:pStyle w:val="aff7"/>
              <w:rPr>
                <w:i/>
                <w:szCs w:val="24"/>
              </w:rPr>
            </w:pPr>
            <w:r w:rsidRPr="00BC7D36">
              <w:rPr>
                <w:i/>
                <w:szCs w:val="24"/>
              </w:rPr>
              <w:t>У</w:t>
            </w:r>
            <w:r w:rsidR="00711BC3" w:rsidRPr="00BC7D36">
              <w:rPr>
                <w:i/>
                <w:szCs w:val="24"/>
              </w:rPr>
              <w:t>ніверситетськ</w:t>
            </w:r>
            <w:r w:rsidRPr="00BC7D36">
              <w:rPr>
                <w:i/>
                <w:szCs w:val="24"/>
              </w:rPr>
              <w:t>а</w:t>
            </w:r>
            <w:r w:rsidR="00711BC3" w:rsidRPr="00BC7D36">
              <w:rPr>
                <w:i/>
                <w:szCs w:val="24"/>
              </w:rPr>
              <w:t xml:space="preserve"> шкал</w:t>
            </w:r>
            <w:r w:rsidRPr="00BC7D36">
              <w:rPr>
                <w:i/>
                <w:szCs w:val="24"/>
              </w:rPr>
              <w:t>а оцінок</w:t>
            </w:r>
          </w:p>
        </w:tc>
      </w:tr>
      <w:tr w:rsidR="00711BC3" w:rsidRPr="00BC7D36" w14:paraId="6F207327" w14:textId="77777777" w:rsidTr="00EA479F">
        <w:trPr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2D0A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95…100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B88B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Відмінно</w:t>
            </w:r>
          </w:p>
        </w:tc>
      </w:tr>
      <w:tr w:rsidR="00711BC3" w:rsidRPr="00BC7D36" w14:paraId="5F5A971D" w14:textId="77777777" w:rsidTr="00EA47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8405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85…94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A08A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Дуже добре</w:t>
            </w:r>
          </w:p>
        </w:tc>
      </w:tr>
      <w:tr w:rsidR="00711BC3" w:rsidRPr="00BC7D36" w14:paraId="3E558DD7" w14:textId="77777777" w:rsidTr="00EA47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0A3A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75…84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32FA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Добре</w:t>
            </w:r>
          </w:p>
        </w:tc>
      </w:tr>
      <w:tr w:rsidR="00711BC3" w:rsidRPr="00BC7D36" w14:paraId="2747DCE3" w14:textId="77777777" w:rsidTr="00EA47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55F5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65…74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8492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Задовільно</w:t>
            </w:r>
          </w:p>
        </w:tc>
      </w:tr>
      <w:tr w:rsidR="00711BC3" w:rsidRPr="00BC7D36" w14:paraId="21F53463" w14:textId="77777777" w:rsidTr="00EA47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B015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60…64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D145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Достатньо</w:t>
            </w:r>
          </w:p>
        </w:tc>
      </w:tr>
      <w:tr w:rsidR="00711BC3" w:rsidRPr="00BC7D36" w14:paraId="514077DA" w14:textId="77777777" w:rsidTr="002E1B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  <w:hideMark/>
          </w:tcPr>
          <w:p w14:paraId="56E7783B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Менше 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  <w:hideMark/>
          </w:tcPr>
          <w:p w14:paraId="08FC471A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Незадовільно</w:t>
            </w:r>
          </w:p>
        </w:tc>
      </w:tr>
      <w:tr w:rsidR="00711BC3" w:rsidRPr="00BC7D36" w14:paraId="134EE526" w14:textId="77777777" w:rsidTr="002E1BEC">
        <w:trPr>
          <w:jc w:val="center"/>
        </w:trPr>
        <w:tc>
          <w:tcPr>
            <w:tcW w:w="3964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2C402" w14:textId="77777777" w:rsidR="00711BC3" w:rsidRPr="00BC7D36" w:rsidRDefault="00711BC3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Невиконання умов допуску до семестрового контролю</w:t>
            </w:r>
          </w:p>
        </w:tc>
        <w:tc>
          <w:tcPr>
            <w:tcW w:w="439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64416" w14:textId="3812E81A" w:rsidR="00711BC3" w:rsidRPr="00BC7D36" w:rsidRDefault="00711BC3" w:rsidP="00D339EF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 xml:space="preserve">Не </w:t>
            </w:r>
            <w:r w:rsidR="009D045C" w:rsidRPr="00BC7D36">
              <w:rPr>
                <w:szCs w:val="24"/>
              </w:rPr>
              <w:t>допущено</w:t>
            </w:r>
          </w:p>
        </w:tc>
      </w:tr>
      <w:tr w:rsidR="00D339EF" w:rsidRPr="00BC7D36" w14:paraId="1386ACAD" w14:textId="77777777" w:rsidTr="00EA47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50118" w14:textId="2EE88858" w:rsidR="00D339EF" w:rsidRPr="00BC7D36" w:rsidRDefault="00D339EF" w:rsidP="00AC31D7">
            <w:pPr>
              <w:pStyle w:val="aff7"/>
              <w:rPr>
                <w:szCs w:val="24"/>
              </w:rPr>
            </w:pPr>
            <w:r w:rsidRPr="00BC7D36">
              <w:rPr>
                <w:szCs w:val="24"/>
              </w:rPr>
              <w:t>Порушення принципів академічної доброчесності або морально-етичних норм поведінки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D302" w14:textId="485EEF02" w:rsidR="00D339EF" w:rsidRPr="00BC7D36" w:rsidRDefault="009D045C" w:rsidP="00D339EF">
            <w:pPr>
              <w:pStyle w:val="aff7"/>
              <w:rPr>
                <w:szCs w:val="24"/>
                <w:lang w:val="en-US"/>
              </w:rPr>
            </w:pPr>
            <w:proofErr w:type="spellStart"/>
            <w:r w:rsidRPr="00BC7D36">
              <w:rPr>
                <w:szCs w:val="24"/>
              </w:rPr>
              <w:t>Усунено</w:t>
            </w:r>
            <w:proofErr w:type="spellEnd"/>
          </w:p>
        </w:tc>
      </w:tr>
    </w:tbl>
    <w:p w14:paraId="552A5A21" w14:textId="23D00982" w:rsidR="005F6337" w:rsidRPr="00BC7D36" w:rsidRDefault="005F633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Оцінки до відповідного </w:t>
      </w:r>
      <w:r w:rsidR="009A72C4" w:rsidRPr="00BC7D36">
        <w:rPr>
          <w:rFonts w:ascii="Times New Roman" w:hAnsi="Times New Roman" w:cs="Times New Roman"/>
        </w:rPr>
        <w:t>розділ</w:t>
      </w:r>
      <w:r w:rsidRPr="00BC7D36">
        <w:rPr>
          <w:rFonts w:ascii="Times New Roman" w:hAnsi="Times New Roman" w:cs="Times New Roman"/>
        </w:rPr>
        <w:t>у</w:t>
      </w:r>
      <w:r w:rsidR="009A72C4" w:rsidRPr="00BC7D36">
        <w:rPr>
          <w:rFonts w:ascii="Times New Roman" w:hAnsi="Times New Roman" w:cs="Times New Roman"/>
        </w:rPr>
        <w:t xml:space="preserve"> АС «Деканат»</w:t>
      </w:r>
      <w:r w:rsidR="00034343" w:rsidRPr="00BC7D36">
        <w:rPr>
          <w:rFonts w:ascii="Times New Roman" w:hAnsi="Times New Roman" w:cs="Times New Roman"/>
        </w:rPr>
        <w:t>,</w:t>
      </w:r>
      <w:r w:rsidR="009A72C4" w:rsidRPr="00BC7D36">
        <w:rPr>
          <w:rFonts w:ascii="Times New Roman" w:hAnsi="Times New Roman" w:cs="Times New Roman"/>
        </w:rPr>
        <w:t xml:space="preserve"> в журнал обліку успішності та </w:t>
      </w:r>
      <w:r w:rsidR="00D905B2" w:rsidRPr="00BC7D36">
        <w:rPr>
          <w:rFonts w:ascii="Times New Roman" w:hAnsi="Times New Roman" w:cs="Times New Roman"/>
        </w:rPr>
        <w:t xml:space="preserve">в </w:t>
      </w:r>
      <w:r w:rsidR="009A72C4" w:rsidRPr="00BC7D36">
        <w:rPr>
          <w:rFonts w:ascii="Times New Roman" w:hAnsi="Times New Roman" w:cs="Times New Roman"/>
        </w:rPr>
        <w:t>навчальн</w:t>
      </w:r>
      <w:r w:rsidR="00034343" w:rsidRPr="00BC7D36">
        <w:rPr>
          <w:rFonts w:ascii="Times New Roman" w:hAnsi="Times New Roman" w:cs="Times New Roman"/>
        </w:rPr>
        <w:t>і</w:t>
      </w:r>
      <w:r w:rsidR="009A72C4" w:rsidRPr="00BC7D36">
        <w:rPr>
          <w:rFonts w:ascii="Times New Roman" w:hAnsi="Times New Roman" w:cs="Times New Roman"/>
        </w:rPr>
        <w:t xml:space="preserve"> картк</w:t>
      </w:r>
      <w:r w:rsidR="00034343" w:rsidRPr="00BC7D36">
        <w:rPr>
          <w:rFonts w:ascii="Times New Roman" w:hAnsi="Times New Roman" w:cs="Times New Roman"/>
        </w:rPr>
        <w:t>и</w:t>
      </w:r>
      <w:r w:rsidR="009A72C4" w:rsidRPr="00BC7D36">
        <w:rPr>
          <w:rFonts w:ascii="Times New Roman" w:hAnsi="Times New Roman" w:cs="Times New Roman"/>
        </w:rPr>
        <w:t xml:space="preserve"> </w:t>
      </w:r>
      <w:r w:rsidR="00034343" w:rsidRPr="00BC7D36">
        <w:rPr>
          <w:rFonts w:ascii="Times New Roman" w:hAnsi="Times New Roman" w:cs="Times New Roman"/>
        </w:rPr>
        <w:t xml:space="preserve">здобувачів </w:t>
      </w:r>
      <w:r w:rsidRPr="00BC7D36">
        <w:rPr>
          <w:rFonts w:ascii="Times New Roman" w:hAnsi="Times New Roman" w:cs="Times New Roman"/>
        </w:rPr>
        <w:t>заносяться відповідальними особами деканат</w:t>
      </w:r>
      <w:r w:rsidR="00713134" w:rsidRPr="00BC7D36">
        <w:rPr>
          <w:rFonts w:ascii="Times New Roman" w:hAnsi="Times New Roman" w:cs="Times New Roman"/>
        </w:rPr>
        <w:t>у</w:t>
      </w:r>
      <w:r w:rsidR="003A0AC4" w:rsidRPr="00BC7D36">
        <w:rPr>
          <w:rFonts w:ascii="Times New Roman" w:hAnsi="Times New Roman" w:cs="Times New Roman"/>
        </w:rPr>
        <w:t>.</w:t>
      </w:r>
    </w:p>
    <w:p w14:paraId="54FD4B7E" w14:textId="76CC6BF8" w:rsidR="00A85956" w:rsidRPr="00BC7D36" w:rsidRDefault="009A72C4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разі необхідності внесення виправлення до </w:t>
      </w:r>
      <w:r w:rsidR="006C60F7" w:rsidRPr="00BC7D36">
        <w:rPr>
          <w:rFonts w:ascii="Times New Roman" w:hAnsi="Times New Roman" w:cs="Times New Roman"/>
        </w:rPr>
        <w:t xml:space="preserve">паперового екземпляру </w:t>
      </w:r>
      <w:r w:rsidRPr="00BC7D36">
        <w:rPr>
          <w:rFonts w:ascii="Times New Roman" w:hAnsi="Times New Roman" w:cs="Times New Roman"/>
        </w:rPr>
        <w:t xml:space="preserve">відомості </w:t>
      </w:r>
      <w:r w:rsidR="006C60F7" w:rsidRPr="00BC7D36">
        <w:rPr>
          <w:rFonts w:ascii="Times New Roman" w:hAnsi="Times New Roman" w:cs="Times New Roman"/>
        </w:rPr>
        <w:t xml:space="preserve">семестрового контролю, </w:t>
      </w:r>
      <w:r w:rsidRPr="00BC7D36">
        <w:rPr>
          <w:rFonts w:ascii="Times New Roman" w:hAnsi="Times New Roman" w:cs="Times New Roman"/>
        </w:rPr>
        <w:t xml:space="preserve">робиться напис «виправленому вірити» та ставиться підпис </w:t>
      </w:r>
      <w:r w:rsidR="00A85956" w:rsidRPr="00BC7D36">
        <w:rPr>
          <w:rFonts w:ascii="Times New Roman" w:hAnsi="Times New Roman" w:cs="Times New Roman"/>
        </w:rPr>
        <w:t>екзаменатора</w:t>
      </w:r>
      <w:r w:rsidR="00711BC3" w:rsidRPr="00BC7D36">
        <w:rPr>
          <w:rFonts w:ascii="Times New Roman" w:hAnsi="Times New Roman" w:cs="Times New Roman"/>
        </w:rPr>
        <w:t xml:space="preserve"> </w:t>
      </w:r>
      <w:r w:rsidR="00106CC4" w:rsidRPr="00BC7D36">
        <w:rPr>
          <w:rFonts w:ascii="Times New Roman" w:hAnsi="Times New Roman" w:cs="Times New Roman"/>
        </w:rPr>
        <w:t>і</w:t>
      </w:r>
      <w:r w:rsidR="00711BC3" w:rsidRPr="00BC7D36">
        <w:rPr>
          <w:rFonts w:ascii="Times New Roman" w:hAnsi="Times New Roman" w:cs="Times New Roman"/>
        </w:rPr>
        <w:t xml:space="preserve"> дата</w:t>
      </w:r>
      <w:r w:rsidR="005D220A" w:rsidRPr="00BC7D36">
        <w:rPr>
          <w:rFonts w:ascii="Times New Roman" w:hAnsi="Times New Roman" w:cs="Times New Roman"/>
        </w:rPr>
        <w:t>.</w:t>
      </w:r>
    </w:p>
    <w:p w14:paraId="7A01AF66" w14:textId="79E58105" w:rsidR="006C60F7" w:rsidRPr="00BC7D36" w:rsidRDefault="006C60F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Для внесення змін до відомості</w:t>
      </w:r>
      <w:r w:rsidR="001D65BA" w:rsidRPr="00BC7D36">
        <w:rPr>
          <w:rFonts w:ascii="Times New Roman" w:hAnsi="Times New Roman" w:cs="Times New Roman"/>
        </w:rPr>
        <w:t>,</w:t>
      </w:r>
      <w:r w:rsidR="005F5C31" w:rsidRPr="00BC7D36">
        <w:rPr>
          <w:rFonts w:ascii="Times New Roman" w:hAnsi="Times New Roman" w:cs="Times New Roman"/>
        </w:rPr>
        <w:t xml:space="preserve"> яка</w:t>
      </w:r>
      <w:r w:rsidRPr="00BC7D36">
        <w:rPr>
          <w:rFonts w:ascii="Times New Roman" w:hAnsi="Times New Roman" w:cs="Times New Roman"/>
        </w:rPr>
        <w:t xml:space="preserve"> заблокован</w:t>
      </w:r>
      <w:r w:rsidR="005F5C31" w:rsidRPr="00BC7D36">
        <w:rPr>
          <w:rFonts w:ascii="Times New Roman" w:hAnsi="Times New Roman" w:cs="Times New Roman"/>
        </w:rPr>
        <w:t>а</w:t>
      </w:r>
      <w:r w:rsidRPr="00BC7D36">
        <w:rPr>
          <w:rFonts w:ascii="Times New Roman" w:hAnsi="Times New Roman" w:cs="Times New Roman"/>
        </w:rPr>
        <w:t xml:space="preserve"> </w:t>
      </w:r>
      <w:r w:rsidR="00454CE7" w:rsidRPr="00BC7D36">
        <w:rPr>
          <w:rFonts w:ascii="Times New Roman" w:hAnsi="Times New Roman" w:cs="Times New Roman"/>
        </w:rPr>
        <w:t xml:space="preserve">в </w:t>
      </w:r>
      <w:r w:rsidRPr="00BC7D36">
        <w:rPr>
          <w:rFonts w:ascii="Times New Roman" w:hAnsi="Times New Roman" w:cs="Times New Roman"/>
        </w:rPr>
        <w:t>Електронн</w:t>
      </w:r>
      <w:r w:rsidR="00454CE7" w:rsidRPr="00BC7D36">
        <w:rPr>
          <w:rFonts w:ascii="Times New Roman" w:hAnsi="Times New Roman" w:cs="Times New Roman"/>
        </w:rPr>
        <w:t>ому</w:t>
      </w:r>
      <w:r w:rsidRPr="00BC7D36">
        <w:rPr>
          <w:rFonts w:ascii="Times New Roman" w:hAnsi="Times New Roman" w:cs="Times New Roman"/>
        </w:rPr>
        <w:t xml:space="preserve"> </w:t>
      </w:r>
      <w:proofErr w:type="spellStart"/>
      <w:r w:rsidRPr="00BC7D36">
        <w:rPr>
          <w:rFonts w:ascii="Times New Roman" w:hAnsi="Times New Roman" w:cs="Times New Roman"/>
        </w:rPr>
        <w:t>кампус</w:t>
      </w:r>
      <w:r w:rsidR="00454CE7" w:rsidRPr="00BC7D36">
        <w:rPr>
          <w:rFonts w:ascii="Times New Roman" w:hAnsi="Times New Roman" w:cs="Times New Roman"/>
        </w:rPr>
        <w:t>і</w:t>
      </w:r>
      <w:proofErr w:type="spellEnd"/>
      <w:r w:rsidR="005F5C31" w:rsidRPr="00BC7D36">
        <w:rPr>
          <w:rFonts w:ascii="Times New Roman" w:hAnsi="Times New Roman" w:cs="Times New Roman"/>
        </w:rPr>
        <w:t xml:space="preserve"> (</w:t>
      </w:r>
      <w:r w:rsidR="001D65BA" w:rsidRPr="00BC7D36">
        <w:rPr>
          <w:rFonts w:ascii="Times New Roman" w:hAnsi="Times New Roman" w:cs="Times New Roman"/>
        </w:rPr>
        <w:t xml:space="preserve">автоматично </w:t>
      </w:r>
      <w:r w:rsidR="005F5C31" w:rsidRPr="00BC7D36">
        <w:rPr>
          <w:rFonts w:ascii="Times New Roman" w:hAnsi="Times New Roman" w:cs="Times New Roman"/>
        </w:rPr>
        <w:t>за кінцевою датою блокування)</w:t>
      </w:r>
      <w:r w:rsidR="00711BC3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</w:t>
      </w:r>
      <w:r w:rsidR="00D905B2" w:rsidRPr="00BC7D36">
        <w:rPr>
          <w:rFonts w:ascii="Times New Roman" w:hAnsi="Times New Roman" w:cs="Times New Roman"/>
        </w:rPr>
        <w:t xml:space="preserve">її </w:t>
      </w:r>
      <w:r w:rsidR="006642A0" w:rsidRPr="00BC7D36">
        <w:rPr>
          <w:rFonts w:ascii="Times New Roman" w:hAnsi="Times New Roman" w:cs="Times New Roman"/>
        </w:rPr>
        <w:t xml:space="preserve">розблокування здійснюється </w:t>
      </w:r>
      <w:r w:rsidR="00711BC3" w:rsidRPr="00BC7D36">
        <w:rPr>
          <w:rFonts w:ascii="Times New Roman" w:hAnsi="Times New Roman" w:cs="Times New Roman"/>
        </w:rPr>
        <w:t xml:space="preserve">директором </w:t>
      </w:r>
      <w:r w:rsidR="00514C21" w:rsidRPr="00BC7D36">
        <w:rPr>
          <w:rFonts w:ascii="Times New Roman" w:hAnsi="Times New Roman" w:cs="Times New Roman"/>
        </w:rPr>
        <w:t xml:space="preserve">навчально-наукового </w:t>
      </w:r>
      <w:r w:rsidR="00711BC3" w:rsidRPr="00BC7D36">
        <w:rPr>
          <w:rFonts w:ascii="Times New Roman" w:hAnsi="Times New Roman" w:cs="Times New Roman"/>
        </w:rPr>
        <w:t>інституту /деканом факультету</w:t>
      </w:r>
      <w:r w:rsidR="005F5C31" w:rsidRPr="00BC7D36">
        <w:rPr>
          <w:rFonts w:ascii="Times New Roman" w:hAnsi="Times New Roman" w:cs="Times New Roman"/>
        </w:rPr>
        <w:t xml:space="preserve"> на підставі </w:t>
      </w:r>
      <w:r w:rsidR="00106CC4" w:rsidRPr="00BC7D36">
        <w:rPr>
          <w:rFonts w:ascii="Times New Roman" w:hAnsi="Times New Roman" w:cs="Times New Roman"/>
        </w:rPr>
        <w:t xml:space="preserve">звернення </w:t>
      </w:r>
      <w:r w:rsidR="005F5C31" w:rsidRPr="00BC7D36">
        <w:rPr>
          <w:rFonts w:ascii="Times New Roman" w:hAnsi="Times New Roman" w:cs="Times New Roman"/>
        </w:rPr>
        <w:t xml:space="preserve">екзаменатора </w:t>
      </w:r>
      <w:r w:rsidR="00D905B2" w:rsidRPr="00BC7D36">
        <w:rPr>
          <w:rFonts w:ascii="Times New Roman" w:hAnsi="Times New Roman" w:cs="Times New Roman"/>
        </w:rPr>
        <w:t>з</w:t>
      </w:r>
      <w:r w:rsidR="00106CC4" w:rsidRPr="00BC7D36">
        <w:rPr>
          <w:rFonts w:ascii="Times New Roman" w:hAnsi="Times New Roman" w:cs="Times New Roman"/>
        </w:rPr>
        <w:t xml:space="preserve"> пояснення</w:t>
      </w:r>
      <w:r w:rsidR="00D905B2" w:rsidRPr="00BC7D36">
        <w:rPr>
          <w:rFonts w:ascii="Times New Roman" w:hAnsi="Times New Roman" w:cs="Times New Roman"/>
        </w:rPr>
        <w:t>м</w:t>
      </w:r>
      <w:r w:rsidR="005F5C31" w:rsidRPr="00BC7D36">
        <w:rPr>
          <w:rFonts w:ascii="Times New Roman" w:hAnsi="Times New Roman" w:cs="Times New Roman"/>
        </w:rPr>
        <w:t xml:space="preserve"> причин внесення правок</w:t>
      </w:r>
      <w:r w:rsidR="006642A0" w:rsidRPr="00BC7D36">
        <w:rPr>
          <w:rFonts w:ascii="Times New Roman" w:hAnsi="Times New Roman" w:cs="Times New Roman"/>
        </w:rPr>
        <w:t>.</w:t>
      </w:r>
    </w:p>
    <w:p w14:paraId="0292B43C" w14:textId="742CDD42" w:rsidR="003F2426" w:rsidRPr="00BC7D36" w:rsidRDefault="006642A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Відомість семестрового контролю в особистому кабінеті </w:t>
      </w:r>
      <w:r w:rsidR="00A85956" w:rsidRPr="00BC7D36">
        <w:rPr>
          <w:rFonts w:ascii="Times New Roman" w:hAnsi="Times New Roman" w:cs="Times New Roman"/>
        </w:rPr>
        <w:t>Електронн</w:t>
      </w:r>
      <w:r w:rsidR="00711BC3" w:rsidRPr="00BC7D36">
        <w:rPr>
          <w:rFonts w:ascii="Times New Roman" w:hAnsi="Times New Roman" w:cs="Times New Roman"/>
        </w:rPr>
        <w:t>о</w:t>
      </w:r>
      <w:r w:rsidR="005F5C31" w:rsidRPr="00BC7D36">
        <w:rPr>
          <w:rFonts w:ascii="Times New Roman" w:hAnsi="Times New Roman" w:cs="Times New Roman"/>
        </w:rPr>
        <w:t>го</w:t>
      </w:r>
      <w:r w:rsidRPr="00BC7D36">
        <w:rPr>
          <w:rFonts w:ascii="Times New Roman" w:hAnsi="Times New Roman" w:cs="Times New Roman"/>
        </w:rPr>
        <w:t xml:space="preserve"> </w:t>
      </w:r>
      <w:proofErr w:type="spellStart"/>
      <w:r w:rsidRPr="00BC7D36">
        <w:rPr>
          <w:rFonts w:ascii="Times New Roman" w:hAnsi="Times New Roman" w:cs="Times New Roman"/>
        </w:rPr>
        <w:t>кампус</w:t>
      </w:r>
      <w:r w:rsidR="005F5C31" w:rsidRPr="00BC7D36">
        <w:rPr>
          <w:rFonts w:ascii="Times New Roman" w:hAnsi="Times New Roman" w:cs="Times New Roman"/>
        </w:rPr>
        <w:t>у</w:t>
      </w:r>
      <w:proofErr w:type="spellEnd"/>
      <w:r w:rsidRPr="00BC7D36">
        <w:rPr>
          <w:rFonts w:ascii="Times New Roman" w:hAnsi="Times New Roman" w:cs="Times New Roman"/>
        </w:rPr>
        <w:t xml:space="preserve"> </w:t>
      </w:r>
      <w:r w:rsidR="00A85956" w:rsidRPr="00BC7D36">
        <w:rPr>
          <w:rFonts w:ascii="Times New Roman" w:hAnsi="Times New Roman" w:cs="Times New Roman"/>
        </w:rPr>
        <w:t>екзаменатор</w:t>
      </w:r>
      <w:r w:rsidR="00466450" w:rsidRPr="00BC7D36">
        <w:rPr>
          <w:rFonts w:ascii="Times New Roman" w:hAnsi="Times New Roman" w:cs="Times New Roman"/>
        </w:rPr>
        <w:t xml:space="preserve"> заповнює </w:t>
      </w:r>
      <w:r w:rsidRPr="00BC7D36">
        <w:rPr>
          <w:rFonts w:ascii="Times New Roman" w:hAnsi="Times New Roman" w:cs="Times New Roman"/>
        </w:rPr>
        <w:t>не пізніше встановленої дати блокування відомості</w:t>
      </w:r>
      <w:r w:rsidR="00C02DDB" w:rsidRPr="00BC7D36">
        <w:rPr>
          <w:rFonts w:ascii="Times New Roman" w:hAnsi="Times New Roman" w:cs="Times New Roman"/>
        </w:rPr>
        <w:t xml:space="preserve"> </w:t>
      </w:r>
      <w:r w:rsidRPr="00BC7D36">
        <w:rPr>
          <w:rFonts w:ascii="Times New Roman" w:hAnsi="Times New Roman" w:cs="Times New Roman"/>
        </w:rPr>
        <w:t xml:space="preserve">– наступний день після проведення </w:t>
      </w:r>
      <w:r w:rsidR="00514C21" w:rsidRPr="00BC7D36">
        <w:rPr>
          <w:rFonts w:ascii="Times New Roman" w:hAnsi="Times New Roman" w:cs="Times New Roman"/>
        </w:rPr>
        <w:t>контрольного заходу</w:t>
      </w:r>
      <w:r w:rsidRPr="00BC7D36">
        <w:rPr>
          <w:rFonts w:ascii="Times New Roman" w:hAnsi="Times New Roman" w:cs="Times New Roman"/>
        </w:rPr>
        <w:t xml:space="preserve">. </w:t>
      </w:r>
    </w:p>
    <w:p w14:paraId="3A48AA83" w14:textId="4BD3F821" w:rsidR="006642A0" w:rsidRPr="00BC7D36" w:rsidRDefault="003F2426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Відповідальність за достовірність даних, внесених до відомост</w:t>
      </w:r>
      <w:r w:rsidR="00A85956" w:rsidRPr="00BC7D36">
        <w:rPr>
          <w:rFonts w:ascii="Times New Roman" w:hAnsi="Times New Roman" w:cs="Times New Roman"/>
        </w:rPr>
        <w:t>і</w:t>
      </w:r>
      <w:r w:rsidRPr="00BC7D36">
        <w:rPr>
          <w:rFonts w:ascii="Times New Roman" w:hAnsi="Times New Roman" w:cs="Times New Roman"/>
        </w:rPr>
        <w:t>, нес</w:t>
      </w:r>
      <w:r w:rsidR="00A85956" w:rsidRPr="00BC7D36">
        <w:rPr>
          <w:rFonts w:ascii="Times New Roman" w:hAnsi="Times New Roman" w:cs="Times New Roman"/>
        </w:rPr>
        <w:t>е</w:t>
      </w:r>
      <w:r w:rsidRPr="00BC7D36">
        <w:rPr>
          <w:rFonts w:ascii="Times New Roman" w:hAnsi="Times New Roman" w:cs="Times New Roman"/>
        </w:rPr>
        <w:t xml:space="preserve"> </w:t>
      </w:r>
      <w:r w:rsidR="00A85956" w:rsidRPr="00BC7D36">
        <w:rPr>
          <w:rFonts w:ascii="Times New Roman" w:hAnsi="Times New Roman" w:cs="Times New Roman"/>
        </w:rPr>
        <w:t>екзаменатор</w:t>
      </w:r>
      <w:r w:rsidRPr="00BC7D36">
        <w:rPr>
          <w:rFonts w:ascii="Times New Roman" w:hAnsi="Times New Roman" w:cs="Times New Roman"/>
        </w:rPr>
        <w:t xml:space="preserve">, а за дані, внесені до АС «Деканат», </w:t>
      </w:r>
      <w:r w:rsidR="009C682C" w:rsidRPr="00BC7D36">
        <w:rPr>
          <w:rFonts w:ascii="Times New Roman" w:hAnsi="Times New Roman" w:cs="Times New Roman"/>
        </w:rPr>
        <w:t xml:space="preserve">журналів обліку </w:t>
      </w:r>
      <w:r w:rsidRPr="00BC7D36">
        <w:rPr>
          <w:rFonts w:ascii="Times New Roman" w:hAnsi="Times New Roman" w:cs="Times New Roman"/>
        </w:rPr>
        <w:t xml:space="preserve">успішності та </w:t>
      </w:r>
      <w:r w:rsidR="009C682C" w:rsidRPr="00BC7D36">
        <w:rPr>
          <w:rFonts w:ascii="Times New Roman" w:hAnsi="Times New Roman" w:cs="Times New Roman"/>
        </w:rPr>
        <w:t xml:space="preserve">навчальних карток здобувачів </w:t>
      </w:r>
      <w:r w:rsidRPr="00BC7D36">
        <w:rPr>
          <w:rFonts w:ascii="Times New Roman" w:hAnsi="Times New Roman" w:cs="Times New Roman"/>
        </w:rPr>
        <w:t>– працівники деканат</w:t>
      </w:r>
      <w:r w:rsidR="00A85956" w:rsidRPr="00BC7D36">
        <w:rPr>
          <w:rFonts w:ascii="Times New Roman" w:hAnsi="Times New Roman" w:cs="Times New Roman"/>
        </w:rPr>
        <w:t>у</w:t>
      </w:r>
      <w:r w:rsidRPr="00BC7D36">
        <w:rPr>
          <w:rFonts w:ascii="Times New Roman" w:hAnsi="Times New Roman" w:cs="Times New Roman"/>
        </w:rPr>
        <w:t>.</w:t>
      </w:r>
    </w:p>
    <w:p w14:paraId="775FA89E" w14:textId="1DE2E541" w:rsidR="009A72C4" w:rsidRPr="00BC7D36" w:rsidRDefault="00466450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випадку </w:t>
      </w:r>
      <w:r w:rsidR="009C682C" w:rsidRPr="00BC7D36">
        <w:rPr>
          <w:rFonts w:ascii="Times New Roman" w:hAnsi="Times New Roman" w:cs="Times New Roman"/>
        </w:rPr>
        <w:t xml:space="preserve">заповнення </w:t>
      </w:r>
      <w:r w:rsidRPr="00BC7D36">
        <w:rPr>
          <w:rFonts w:ascii="Times New Roman" w:hAnsi="Times New Roman" w:cs="Times New Roman"/>
        </w:rPr>
        <w:t>відомості в Електронн</w:t>
      </w:r>
      <w:r w:rsidR="00ED2C78" w:rsidRPr="00BC7D36">
        <w:rPr>
          <w:rFonts w:ascii="Times New Roman" w:hAnsi="Times New Roman" w:cs="Times New Roman"/>
        </w:rPr>
        <w:t>ому</w:t>
      </w:r>
      <w:r w:rsidRPr="00BC7D36">
        <w:rPr>
          <w:rFonts w:ascii="Times New Roman" w:hAnsi="Times New Roman" w:cs="Times New Roman"/>
        </w:rPr>
        <w:t xml:space="preserve"> </w:t>
      </w:r>
      <w:proofErr w:type="spellStart"/>
      <w:r w:rsidRPr="00BC7D36">
        <w:rPr>
          <w:rFonts w:ascii="Times New Roman" w:hAnsi="Times New Roman" w:cs="Times New Roman"/>
        </w:rPr>
        <w:t>кампус</w:t>
      </w:r>
      <w:r w:rsidR="00ED2C78" w:rsidRPr="00BC7D36">
        <w:rPr>
          <w:rFonts w:ascii="Times New Roman" w:hAnsi="Times New Roman" w:cs="Times New Roman"/>
        </w:rPr>
        <w:t>і</w:t>
      </w:r>
      <w:proofErr w:type="spellEnd"/>
      <w:r w:rsidRPr="00BC7D36">
        <w:rPr>
          <w:rFonts w:ascii="Times New Roman" w:hAnsi="Times New Roman" w:cs="Times New Roman"/>
        </w:rPr>
        <w:t xml:space="preserve">, паперовий </w:t>
      </w:r>
      <w:r w:rsidR="006642A0" w:rsidRPr="00BC7D36">
        <w:rPr>
          <w:rFonts w:ascii="Times New Roman" w:hAnsi="Times New Roman" w:cs="Times New Roman"/>
        </w:rPr>
        <w:t xml:space="preserve">варіант відомості </w:t>
      </w:r>
      <w:r w:rsidR="00ED2C78" w:rsidRPr="00BC7D36">
        <w:rPr>
          <w:rFonts w:ascii="Times New Roman" w:hAnsi="Times New Roman" w:cs="Times New Roman"/>
        </w:rPr>
        <w:t>екзаменатор</w:t>
      </w:r>
      <w:r w:rsidR="006642A0" w:rsidRPr="00BC7D36">
        <w:rPr>
          <w:rFonts w:ascii="Times New Roman" w:hAnsi="Times New Roman" w:cs="Times New Roman"/>
        </w:rPr>
        <w:t xml:space="preserve"> підп</w:t>
      </w:r>
      <w:r w:rsidR="00ED2C78" w:rsidRPr="00BC7D36">
        <w:rPr>
          <w:rFonts w:ascii="Times New Roman" w:hAnsi="Times New Roman" w:cs="Times New Roman"/>
        </w:rPr>
        <w:t>исує після її друку в деканаті.</w:t>
      </w:r>
    </w:p>
    <w:p w14:paraId="51FEC561" w14:textId="039437D9" w:rsidR="009A72C4" w:rsidRPr="00BC7D36" w:rsidRDefault="009A72C4" w:rsidP="0065757A">
      <w:pPr>
        <w:keepNext/>
        <w:spacing w:line="240" w:lineRule="auto"/>
        <w:ind w:firstLine="0"/>
        <w:jc w:val="center"/>
        <w:rPr>
          <w:b/>
          <w:i/>
          <w:sz w:val="28"/>
          <w:szCs w:val="28"/>
        </w:rPr>
      </w:pPr>
      <w:bookmarkStart w:id="6" w:name="_Toc5802067"/>
      <w:r w:rsidRPr="00BC7D36">
        <w:rPr>
          <w:b/>
          <w:i/>
          <w:sz w:val="28"/>
          <w:szCs w:val="28"/>
        </w:rPr>
        <w:lastRenderedPageBreak/>
        <w:t xml:space="preserve">Особливості оформлення відомостей з </w:t>
      </w:r>
      <w:r w:rsidR="00ED2C78" w:rsidRPr="00BC7D36">
        <w:rPr>
          <w:b/>
          <w:i/>
          <w:sz w:val="28"/>
          <w:szCs w:val="28"/>
        </w:rPr>
        <w:br/>
        <w:t xml:space="preserve">курсових </w:t>
      </w:r>
      <w:proofErr w:type="spellStart"/>
      <w:r w:rsidR="00ED2C78" w:rsidRPr="00BC7D36">
        <w:rPr>
          <w:b/>
          <w:i/>
          <w:sz w:val="28"/>
          <w:szCs w:val="28"/>
        </w:rPr>
        <w:t>проєктів</w:t>
      </w:r>
      <w:proofErr w:type="spellEnd"/>
      <w:r w:rsidR="00ED2C78" w:rsidRPr="00BC7D36">
        <w:rPr>
          <w:b/>
          <w:i/>
          <w:sz w:val="28"/>
          <w:szCs w:val="28"/>
        </w:rPr>
        <w:t xml:space="preserve">/робіт та </w:t>
      </w:r>
      <w:r w:rsidRPr="00BC7D36">
        <w:rPr>
          <w:b/>
          <w:i/>
          <w:sz w:val="28"/>
          <w:szCs w:val="28"/>
        </w:rPr>
        <w:t>практик</w:t>
      </w:r>
      <w:bookmarkEnd w:id="6"/>
    </w:p>
    <w:p w14:paraId="21342832" w14:textId="2481AB3B" w:rsidR="00ED2C78" w:rsidRPr="00BC7D36" w:rsidRDefault="00ED2C78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Відомості семестрового контролю з результатами захистів звітів з практик та захистів курсових </w:t>
      </w:r>
      <w:proofErr w:type="spellStart"/>
      <w:r w:rsidRPr="00BC7D36">
        <w:rPr>
          <w:rFonts w:ascii="Times New Roman" w:hAnsi="Times New Roman" w:cs="Times New Roman"/>
        </w:rPr>
        <w:t>проєктів</w:t>
      </w:r>
      <w:proofErr w:type="spellEnd"/>
      <w:r w:rsidRPr="00BC7D36">
        <w:rPr>
          <w:rFonts w:ascii="Times New Roman" w:hAnsi="Times New Roman" w:cs="Times New Roman"/>
        </w:rPr>
        <w:t>/робіт підписують всі члени комісії</w:t>
      </w:r>
      <w:r w:rsidR="00C0099A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в рамках роботи якої відбувались захисти.</w:t>
      </w:r>
    </w:p>
    <w:p w14:paraId="68F6C421" w14:textId="77777777" w:rsidR="00ED2C78" w:rsidRPr="00BC7D36" w:rsidRDefault="00ED2C78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Відомості з курсових </w:t>
      </w:r>
      <w:proofErr w:type="spellStart"/>
      <w:r w:rsidRPr="00BC7D36">
        <w:rPr>
          <w:rFonts w:ascii="Times New Roman" w:hAnsi="Times New Roman" w:cs="Times New Roman"/>
        </w:rPr>
        <w:t>проєктів</w:t>
      </w:r>
      <w:proofErr w:type="spellEnd"/>
      <w:r w:rsidRPr="00BC7D36">
        <w:rPr>
          <w:rFonts w:ascii="Times New Roman" w:hAnsi="Times New Roman" w:cs="Times New Roman"/>
        </w:rPr>
        <w:t xml:space="preserve">/робіт в Електронному </w:t>
      </w:r>
      <w:proofErr w:type="spellStart"/>
      <w:r w:rsidRPr="00BC7D36">
        <w:rPr>
          <w:rFonts w:ascii="Times New Roman" w:hAnsi="Times New Roman" w:cs="Times New Roman"/>
        </w:rPr>
        <w:t>кампусі</w:t>
      </w:r>
      <w:proofErr w:type="spellEnd"/>
      <w:r w:rsidRPr="00BC7D36">
        <w:rPr>
          <w:rFonts w:ascii="Times New Roman" w:hAnsi="Times New Roman" w:cs="Times New Roman"/>
        </w:rPr>
        <w:t xml:space="preserve"> формуються на екзаменатора, який є членом комісії, організованої кафедрою для проведення захистів.</w:t>
      </w:r>
    </w:p>
    <w:p w14:paraId="16830DCB" w14:textId="6979B050" w:rsidR="003001E3" w:rsidRPr="00BC7D36" w:rsidRDefault="00ED2C78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Відомості з практик в Електронному </w:t>
      </w:r>
      <w:proofErr w:type="spellStart"/>
      <w:r w:rsidRPr="00BC7D36">
        <w:rPr>
          <w:rFonts w:ascii="Times New Roman" w:hAnsi="Times New Roman" w:cs="Times New Roman"/>
        </w:rPr>
        <w:t>кампусі</w:t>
      </w:r>
      <w:proofErr w:type="spellEnd"/>
      <w:r w:rsidRPr="00BC7D36">
        <w:rPr>
          <w:rFonts w:ascii="Times New Roman" w:hAnsi="Times New Roman" w:cs="Times New Roman"/>
        </w:rPr>
        <w:t xml:space="preserve"> формуються на осіб, відповідальних за проведення практики на кафедрах. </w:t>
      </w:r>
    </w:p>
    <w:p w14:paraId="2D4815FC" w14:textId="1D92CE41" w:rsidR="00434317" w:rsidRPr="00BC7D36" w:rsidRDefault="004750A6" w:rsidP="00AB52A8">
      <w:pPr>
        <w:pStyle w:val="a1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ПОРЯДОК </w:t>
      </w:r>
      <w:r w:rsidR="005975D8" w:rsidRPr="00BC7D36">
        <w:rPr>
          <w:rFonts w:ascii="Times New Roman" w:hAnsi="Times New Roman" w:cs="Times New Roman"/>
        </w:rPr>
        <w:t>ЛІКВІДАЦІЇ АКАДЕМІЧНОЇ ЗАБОРГОВАНОСТІ</w:t>
      </w:r>
      <w:r w:rsidR="00AB52A8" w:rsidRPr="00BC7D36">
        <w:rPr>
          <w:rFonts w:ascii="Times New Roman" w:hAnsi="Times New Roman" w:cs="Times New Roman"/>
        </w:rPr>
        <w:t xml:space="preserve"> </w:t>
      </w:r>
      <w:r w:rsidR="00C0099A" w:rsidRPr="00BC7D36">
        <w:rPr>
          <w:rFonts w:ascii="Times New Roman" w:hAnsi="Times New Roman" w:cs="Times New Roman"/>
        </w:rPr>
        <w:t>ТА</w:t>
      </w:r>
      <w:r w:rsidR="00AB52A8" w:rsidRPr="00BC7D36">
        <w:rPr>
          <w:rFonts w:ascii="Times New Roman" w:hAnsi="Times New Roman" w:cs="Times New Roman"/>
        </w:rPr>
        <w:t xml:space="preserve"> </w:t>
      </w:r>
      <w:r w:rsidR="001E6185" w:rsidRPr="00BC7D36">
        <w:rPr>
          <w:rFonts w:ascii="Times New Roman" w:hAnsi="Times New Roman" w:cs="Times New Roman"/>
        </w:rPr>
        <w:t xml:space="preserve">ПОВТОРНОГО ПРОХОДЖЕННЯ ЗАХОДІВ </w:t>
      </w:r>
      <w:r w:rsidR="00AB52A8" w:rsidRPr="00BC7D36">
        <w:rPr>
          <w:rFonts w:ascii="Times New Roman" w:hAnsi="Times New Roman" w:cs="Times New Roman"/>
        </w:rPr>
        <w:t>СЕМЕСТРОВОГО КОНТРОЛЮ</w:t>
      </w:r>
      <w:r w:rsidR="001E6185" w:rsidRPr="00BC7D36">
        <w:rPr>
          <w:rFonts w:ascii="Times New Roman" w:hAnsi="Times New Roman" w:cs="Times New Roman"/>
        </w:rPr>
        <w:t xml:space="preserve"> З МЕТОЮ ПОКРАЩЕННЯ ПОЗИТИВНОЇ ОЦІНКИ</w:t>
      </w:r>
    </w:p>
    <w:p w14:paraId="5F45329F" w14:textId="783121C9" w:rsidR="00227003" w:rsidRPr="00BC7D36" w:rsidRDefault="00D905B2" w:rsidP="00D905B2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Здобувач, у якого за результатами семестрового контролю виникла академічна заборгованість, має право її ліквідувати</w:t>
      </w:r>
      <w:r w:rsidR="001E6185" w:rsidRPr="00BC7D36">
        <w:rPr>
          <w:rFonts w:ascii="Times New Roman" w:hAnsi="Times New Roman" w:cs="Times New Roman"/>
        </w:rPr>
        <w:t>.</w:t>
      </w:r>
    </w:p>
    <w:p w14:paraId="03F1B9D8" w14:textId="77777777" w:rsidR="00645347" w:rsidRPr="00BC7D36" w:rsidRDefault="00645347" w:rsidP="00645347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Для ліквідації академічної заборгованості здобувачу надається не більше двох спроб з кожного заходу семестрового контролю.</w:t>
      </w:r>
    </w:p>
    <w:p w14:paraId="6B733DF3" w14:textId="77777777" w:rsidR="00645347" w:rsidRPr="00BC7D36" w:rsidRDefault="00645347" w:rsidP="00645347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Для проведення контрольного заходу з ліквідації академічної заборгованості за рішенням кафедри може створюватись комісія.</w:t>
      </w:r>
    </w:p>
    <w:p w14:paraId="51CA39C9" w14:textId="7852B870" w:rsidR="005975D8" w:rsidRPr="00BC7D36" w:rsidRDefault="001E6185" w:rsidP="005975D8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Ліквідація здобувачами академічної заборгованості здійснюється по завершенню семестрового контролю в терміни, що встановлюються окремими розпорядженнями </w:t>
      </w:r>
      <w:r w:rsidR="00BA6A0E" w:rsidRPr="00BC7D36">
        <w:rPr>
          <w:rFonts w:ascii="Times New Roman" w:hAnsi="Times New Roman" w:cs="Times New Roman"/>
        </w:rPr>
        <w:t xml:space="preserve">по Університету та/або </w:t>
      </w:r>
      <w:r w:rsidRPr="00BC7D36">
        <w:rPr>
          <w:rFonts w:ascii="Times New Roman" w:hAnsi="Times New Roman" w:cs="Times New Roman"/>
        </w:rPr>
        <w:t>по факультету</w:t>
      </w:r>
      <w:r w:rsidR="00BA6A0E" w:rsidRPr="00BC7D36">
        <w:rPr>
          <w:rFonts w:ascii="Times New Roman" w:hAnsi="Times New Roman" w:cs="Times New Roman"/>
        </w:rPr>
        <w:t xml:space="preserve">, </w:t>
      </w:r>
      <w:r w:rsidRPr="00BC7D36">
        <w:rPr>
          <w:rFonts w:ascii="Times New Roman" w:hAnsi="Times New Roman" w:cs="Times New Roman"/>
        </w:rPr>
        <w:t>навчально-науковому інституту.</w:t>
      </w:r>
    </w:p>
    <w:p w14:paraId="15D59E65" w14:textId="3FCB0605" w:rsidR="00454CE7" w:rsidRPr="00BC7D36" w:rsidRDefault="00454CE7" w:rsidP="005975D8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Якщо здобувач</w:t>
      </w:r>
      <w:r w:rsidR="00645347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</w:t>
      </w:r>
      <w:r w:rsidR="00645347" w:rsidRPr="00BC7D36">
        <w:rPr>
          <w:rFonts w:ascii="Times New Roman" w:hAnsi="Times New Roman" w:cs="Times New Roman"/>
        </w:rPr>
        <w:t xml:space="preserve">за </w:t>
      </w:r>
      <w:r w:rsidRPr="00BC7D36">
        <w:rPr>
          <w:rFonts w:ascii="Times New Roman" w:hAnsi="Times New Roman" w:cs="Times New Roman"/>
        </w:rPr>
        <w:t>не</w:t>
      </w:r>
      <w:r w:rsidR="00645347" w:rsidRPr="00BC7D36">
        <w:rPr>
          <w:rFonts w:ascii="Times New Roman" w:hAnsi="Times New Roman" w:cs="Times New Roman"/>
        </w:rPr>
        <w:t>виконання</w:t>
      </w:r>
      <w:r w:rsidRPr="00BC7D36">
        <w:rPr>
          <w:rFonts w:ascii="Times New Roman" w:hAnsi="Times New Roman" w:cs="Times New Roman"/>
        </w:rPr>
        <w:t xml:space="preserve"> умов допуску до семестрового контролю</w:t>
      </w:r>
      <w:r w:rsidR="00645347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отримав у відомості семестрового контролю </w:t>
      </w:r>
      <w:r w:rsidR="009D3991" w:rsidRPr="00BC7D36">
        <w:rPr>
          <w:rFonts w:ascii="Times New Roman" w:hAnsi="Times New Roman" w:cs="Times New Roman"/>
        </w:rPr>
        <w:t>запис</w:t>
      </w:r>
      <w:r w:rsidRPr="00BC7D36">
        <w:rPr>
          <w:rFonts w:ascii="Times New Roman" w:hAnsi="Times New Roman" w:cs="Times New Roman"/>
        </w:rPr>
        <w:t xml:space="preserve"> «не </w:t>
      </w:r>
      <w:r w:rsidR="009D3991" w:rsidRPr="00BC7D36">
        <w:rPr>
          <w:rFonts w:ascii="Times New Roman" w:hAnsi="Times New Roman" w:cs="Times New Roman"/>
        </w:rPr>
        <w:t>допущений</w:t>
      </w:r>
      <w:r w:rsidRPr="00BC7D36">
        <w:rPr>
          <w:rFonts w:ascii="Times New Roman" w:hAnsi="Times New Roman" w:cs="Times New Roman"/>
        </w:rPr>
        <w:t>», то рішення щодо умов допуску до ліквідації академічної заборгованості приймається на засіданні кафедри.</w:t>
      </w:r>
    </w:p>
    <w:p w14:paraId="2A5EBB6D" w14:textId="4A2958B1" w:rsidR="005975D8" w:rsidRPr="00BC7D36" w:rsidRDefault="00454CE7" w:rsidP="005975D8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Якщо здобувач виконав умови допуску до семестрового контролю, але </w:t>
      </w:r>
      <w:r w:rsidR="00645347" w:rsidRPr="00BC7D36">
        <w:rPr>
          <w:rFonts w:ascii="Times New Roman" w:hAnsi="Times New Roman" w:cs="Times New Roman"/>
        </w:rPr>
        <w:t>за результатами</w:t>
      </w:r>
      <w:r w:rsidRPr="00BC7D36">
        <w:rPr>
          <w:rFonts w:ascii="Times New Roman" w:hAnsi="Times New Roman" w:cs="Times New Roman"/>
        </w:rPr>
        <w:t xml:space="preserve"> семестрового контролю отримав оцінку «незадовільно», йому надається право ліквідувати академічну заборгованість в терміни, встановлені розпорядженням по Університету</w:t>
      </w:r>
      <w:r w:rsidR="001E6185" w:rsidRPr="00BC7D36">
        <w:rPr>
          <w:rFonts w:ascii="Times New Roman" w:hAnsi="Times New Roman" w:cs="Times New Roman"/>
          <w:color w:val="FF0000"/>
        </w:rPr>
        <w:t xml:space="preserve"> </w:t>
      </w:r>
      <w:r w:rsidR="001E6185" w:rsidRPr="00BC7D36">
        <w:rPr>
          <w:rFonts w:ascii="Times New Roman" w:hAnsi="Times New Roman" w:cs="Times New Roman"/>
        </w:rPr>
        <w:t xml:space="preserve">(як правило, </w:t>
      </w:r>
      <w:r w:rsidR="00FD3326" w:rsidRPr="00BC7D36">
        <w:rPr>
          <w:rFonts w:ascii="Times New Roman" w:hAnsi="Times New Roman" w:cs="Times New Roman"/>
        </w:rPr>
        <w:t>впродовж</w:t>
      </w:r>
      <w:r w:rsidR="001E6185" w:rsidRPr="00BC7D36">
        <w:rPr>
          <w:rFonts w:ascii="Times New Roman" w:hAnsi="Times New Roman" w:cs="Times New Roman"/>
        </w:rPr>
        <w:t xml:space="preserve"> тижня по завершенню </w:t>
      </w:r>
      <w:r w:rsidR="005C4EDF" w:rsidRPr="00BC7D36">
        <w:rPr>
          <w:rFonts w:ascii="Times New Roman" w:hAnsi="Times New Roman" w:cs="Times New Roman"/>
        </w:rPr>
        <w:t>семестрового контролю</w:t>
      </w:r>
      <w:r w:rsidR="001E6185" w:rsidRPr="00BC7D36">
        <w:rPr>
          <w:rFonts w:ascii="Times New Roman" w:hAnsi="Times New Roman" w:cs="Times New Roman"/>
        </w:rPr>
        <w:t xml:space="preserve">). У випадку, якщо здобувачу надається право на повторне вивчення </w:t>
      </w:r>
      <w:r w:rsidR="00B76FF4" w:rsidRPr="00BC7D36">
        <w:rPr>
          <w:rFonts w:ascii="Times New Roman" w:hAnsi="Times New Roman" w:cs="Times New Roman"/>
        </w:rPr>
        <w:t>навчальн</w:t>
      </w:r>
      <w:r w:rsidR="00C02DDB" w:rsidRPr="00BC7D36">
        <w:rPr>
          <w:rFonts w:ascii="Times New Roman" w:hAnsi="Times New Roman" w:cs="Times New Roman"/>
        </w:rPr>
        <w:t>их</w:t>
      </w:r>
      <w:r w:rsidR="00B76FF4" w:rsidRPr="00BC7D36">
        <w:rPr>
          <w:rFonts w:ascii="Times New Roman" w:hAnsi="Times New Roman" w:cs="Times New Roman"/>
        </w:rPr>
        <w:t xml:space="preserve"> </w:t>
      </w:r>
      <w:r w:rsidR="001E6185" w:rsidRPr="00BC7D36">
        <w:rPr>
          <w:rFonts w:ascii="Times New Roman" w:hAnsi="Times New Roman" w:cs="Times New Roman"/>
        </w:rPr>
        <w:t>дисциплін в повному обсязі чи їх окремих складових, терміни ліквідації академічної заборгованості встановлюються розпорядженням по факультету/</w:t>
      </w:r>
      <w:r w:rsidR="00232A86" w:rsidRPr="00BC7D36">
        <w:rPr>
          <w:rFonts w:ascii="Times New Roman" w:hAnsi="Times New Roman" w:cs="Times New Roman"/>
        </w:rPr>
        <w:t xml:space="preserve">навчально-науковому </w:t>
      </w:r>
      <w:r w:rsidR="001E6185" w:rsidRPr="00BC7D36">
        <w:rPr>
          <w:rFonts w:ascii="Times New Roman" w:hAnsi="Times New Roman" w:cs="Times New Roman"/>
        </w:rPr>
        <w:t>інституту.</w:t>
      </w:r>
    </w:p>
    <w:p w14:paraId="136C66F0" w14:textId="6FA23C99" w:rsidR="005D6ADC" w:rsidRPr="00BC7D36" w:rsidRDefault="005D6ADC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Оцінка, отримана здобувачем у ході ліквідації академічної заборгованості, є остаточною.</w:t>
      </w:r>
    </w:p>
    <w:p w14:paraId="667AE6DD" w14:textId="6C7A631F" w:rsidR="00777F1D" w:rsidRPr="00BC7D36" w:rsidRDefault="00777F1D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Ліквідація академічної заборгованості за зверненням здобувача та з дозволу випускової кафедри та кафедри, що здійснює викладання навчальних дисциплін, з яких виникла заборгованість, може переноситься в новий </w:t>
      </w:r>
      <w:r w:rsidRPr="00BC7D36">
        <w:rPr>
          <w:rFonts w:ascii="Times New Roman" w:hAnsi="Times New Roman" w:cs="Times New Roman"/>
        </w:rPr>
        <w:lastRenderedPageBreak/>
        <w:t>навчальний семестр</w:t>
      </w:r>
      <w:r w:rsidR="00724FDC" w:rsidRPr="00BC7D36">
        <w:rPr>
          <w:rFonts w:ascii="Times New Roman" w:hAnsi="Times New Roman" w:cs="Times New Roman"/>
        </w:rPr>
        <w:t xml:space="preserve"> </w:t>
      </w:r>
      <w:r w:rsidR="0028696B" w:rsidRPr="00BC7D36">
        <w:rPr>
          <w:rFonts w:ascii="Times New Roman" w:hAnsi="Times New Roman" w:cs="Times New Roman"/>
        </w:rPr>
        <w:t>(з відповідним відображенням в індивідуальному навчальному плані здобувача)</w:t>
      </w:r>
      <w:r w:rsidR="00481FBD" w:rsidRPr="00BC7D36">
        <w:rPr>
          <w:rFonts w:ascii="Times New Roman" w:hAnsi="Times New Roman" w:cs="Times New Roman"/>
        </w:rPr>
        <w:t xml:space="preserve"> шляхом оформлення додаткових освітніх послуг відповідно до</w:t>
      </w:r>
      <w:r w:rsidR="00232A86" w:rsidRPr="00BC7D36">
        <w:rPr>
          <w:rFonts w:ascii="Times New Roman" w:hAnsi="Times New Roman" w:cs="Times New Roman"/>
        </w:rPr>
        <w:t xml:space="preserve"> </w:t>
      </w:r>
      <w:r w:rsidR="00481FBD" w:rsidRPr="00BC7D36">
        <w:rPr>
          <w:rFonts w:ascii="Times New Roman" w:hAnsi="Times New Roman" w:cs="Times New Roman"/>
        </w:rPr>
        <w:t xml:space="preserve">Положення </w:t>
      </w:r>
      <w:r w:rsidR="00232A86" w:rsidRPr="00BC7D36">
        <w:rPr>
          <w:rFonts w:ascii="Times New Roman" w:hAnsi="Times New Roman" w:cs="Times New Roman"/>
        </w:rPr>
        <w:t>про надання додаткових освітніх послуг здобувачам вищої освіти в КПІ ім. Ігоря Сікорського.</w:t>
      </w:r>
    </w:p>
    <w:p w14:paraId="4B17A13A" w14:textId="7CE3BA1F" w:rsidR="005D6ADC" w:rsidRPr="00BC7D36" w:rsidRDefault="005D6ADC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Для ліквідації академічної заборгованості з семестрового контролю деканат формує додаткову відомість семестрового контролю (Додаток Б) або індивідуальну відомість семестрового контролю (Додаток  В). </w:t>
      </w:r>
    </w:p>
    <w:p w14:paraId="649103C9" w14:textId="743031C4" w:rsidR="005D6ADC" w:rsidRPr="00BC7D36" w:rsidRDefault="005D6ADC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разі прийому академічної заборгованості </w:t>
      </w:r>
      <w:r w:rsidR="0028696B" w:rsidRPr="00BC7D36">
        <w:rPr>
          <w:rFonts w:ascii="Times New Roman" w:hAnsi="Times New Roman" w:cs="Times New Roman"/>
        </w:rPr>
        <w:t>к</w:t>
      </w:r>
      <w:r w:rsidRPr="00BC7D36">
        <w:rPr>
          <w:rFonts w:ascii="Times New Roman" w:hAnsi="Times New Roman" w:cs="Times New Roman"/>
        </w:rPr>
        <w:t xml:space="preserve">омісією відповідну відомість підписують усі члени </w:t>
      </w:r>
      <w:r w:rsidR="0028696B" w:rsidRPr="00BC7D36">
        <w:rPr>
          <w:rFonts w:ascii="Times New Roman" w:hAnsi="Times New Roman" w:cs="Times New Roman"/>
        </w:rPr>
        <w:t>к</w:t>
      </w:r>
      <w:r w:rsidRPr="00BC7D36">
        <w:rPr>
          <w:rFonts w:ascii="Times New Roman" w:hAnsi="Times New Roman" w:cs="Times New Roman"/>
        </w:rPr>
        <w:t>омісії.</w:t>
      </w:r>
    </w:p>
    <w:p w14:paraId="381422B1" w14:textId="1BC2003E" w:rsidR="005D6ADC" w:rsidRPr="00BC7D36" w:rsidRDefault="00232A86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Паперова відомість видається екзаменатору в день проведення контрольного заходу з ліквідації академічної заборгованості.</w:t>
      </w:r>
    </w:p>
    <w:p w14:paraId="7783BA96" w14:textId="626412DB" w:rsidR="005D6ADC" w:rsidRPr="00BC7D36" w:rsidRDefault="003F6CFD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Відомість семестрового контролю  в системі Електронний </w:t>
      </w:r>
      <w:proofErr w:type="spellStart"/>
      <w:r w:rsidRPr="00BC7D36">
        <w:rPr>
          <w:rFonts w:ascii="Times New Roman" w:hAnsi="Times New Roman" w:cs="Times New Roman"/>
        </w:rPr>
        <w:t>кампус</w:t>
      </w:r>
      <w:proofErr w:type="spellEnd"/>
      <w:r w:rsidRPr="00BC7D36">
        <w:rPr>
          <w:rFonts w:ascii="Times New Roman" w:hAnsi="Times New Roman" w:cs="Times New Roman"/>
        </w:rPr>
        <w:t xml:space="preserve"> відкривається в особистому кабінеті екзаменатора за добу до проведення контрольного заходу та блокується за добу після його проведення.</w:t>
      </w:r>
    </w:p>
    <w:p w14:paraId="35548E2E" w14:textId="33B96C7C" w:rsidR="00434317" w:rsidRPr="00BC7D36" w:rsidRDefault="00434317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Здобувач, який не ліквідував академічну заборгованість в установлен</w:t>
      </w:r>
      <w:r w:rsidR="009D3991" w:rsidRPr="00BC7D36">
        <w:rPr>
          <w:rFonts w:ascii="Times New Roman" w:hAnsi="Times New Roman" w:cs="Times New Roman"/>
        </w:rPr>
        <w:t>і</w:t>
      </w:r>
      <w:r w:rsidRPr="00BC7D36">
        <w:rPr>
          <w:rFonts w:ascii="Times New Roman" w:hAnsi="Times New Roman" w:cs="Times New Roman"/>
        </w:rPr>
        <w:t xml:space="preserve"> термін</w:t>
      </w:r>
      <w:r w:rsidR="009D3991" w:rsidRPr="00BC7D36">
        <w:rPr>
          <w:rFonts w:ascii="Times New Roman" w:hAnsi="Times New Roman" w:cs="Times New Roman"/>
        </w:rPr>
        <w:t>и</w:t>
      </w:r>
      <w:r w:rsidRPr="00BC7D36">
        <w:rPr>
          <w:rFonts w:ascii="Times New Roman" w:hAnsi="Times New Roman" w:cs="Times New Roman"/>
        </w:rPr>
        <w:t xml:space="preserve">, </w:t>
      </w:r>
      <w:r w:rsidR="00DE7F35" w:rsidRPr="00BC7D36">
        <w:rPr>
          <w:rFonts w:ascii="Times New Roman" w:hAnsi="Times New Roman" w:cs="Times New Roman"/>
        </w:rPr>
        <w:t>подається на відрахування</w:t>
      </w:r>
      <w:r w:rsidRPr="00BC7D36">
        <w:rPr>
          <w:rFonts w:ascii="Times New Roman" w:hAnsi="Times New Roman" w:cs="Times New Roman"/>
        </w:rPr>
        <w:t xml:space="preserve"> з </w:t>
      </w:r>
      <w:r w:rsidR="0036692E" w:rsidRPr="00BC7D36">
        <w:rPr>
          <w:rFonts w:ascii="Times New Roman" w:hAnsi="Times New Roman" w:cs="Times New Roman"/>
        </w:rPr>
        <w:t>У</w:t>
      </w:r>
      <w:r w:rsidRPr="00BC7D36">
        <w:rPr>
          <w:rFonts w:ascii="Times New Roman" w:hAnsi="Times New Roman" w:cs="Times New Roman"/>
        </w:rPr>
        <w:t xml:space="preserve">ніверситету як такий, що не виконав </w:t>
      </w:r>
      <w:r w:rsidR="00FE22D9" w:rsidRPr="00BC7D36">
        <w:rPr>
          <w:rFonts w:ascii="Times New Roman" w:hAnsi="Times New Roman" w:cs="Times New Roman"/>
        </w:rPr>
        <w:t>індивідуальний навчальний план.</w:t>
      </w:r>
    </w:p>
    <w:p w14:paraId="4BC9E853" w14:textId="42A8BA1A" w:rsidR="0036692E" w:rsidRPr="00BC7D36" w:rsidRDefault="0004674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Можливість повторного проходження заходів семестрового контролю з метою покращення позитивної оцінки з певної навчальної дисципліни</w:t>
      </w:r>
      <w:r w:rsidR="005C4EDF" w:rsidRPr="00BC7D36">
        <w:rPr>
          <w:rFonts w:ascii="Times New Roman" w:hAnsi="Times New Roman" w:cs="Times New Roman"/>
        </w:rPr>
        <w:t xml:space="preserve"> (освітнього компонента)</w:t>
      </w:r>
      <w:r w:rsidRPr="00BC7D36">
        <w:rPr>
          <w:rFonts w:ascii="Times New Roman" w:hAnsi="Times New Roman" w:cs="Times New Roman"/>
        </w:rPr>
        <w:t xml:space="preserve"> надається не раніше наступного семестру після її вивчення і є додатковою освітньою послугою, яка надається на платній основі відповідно до Положення про надання додаткових освітніх послуг здобувачам вищої освіти в КПІ ім. Ігоря Сікорського.</w:t>
      </w:r>
    </w:p>
    <w:p w14:paraId="1A5F2FC5" w14:textId="017D52E9" w:rsidR="0004674B" w:rsidRPr="00BC7D36" w:rsidRDefault="0004674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Право на повторне проходження заходів семестрового контролю з метою покращення позитивної оцінки надається здобувачам з навчальних дисциплін, окрім курсових </w:t>
      </w:r>
      <w:proofErr w:type="spellStart"/>
      <w:r w:rsidRPr="00BC7D36">
        <w:rPr>
          <w:rFonts w:ascii="Times New Roman" w:hAnsi="Times New Roman" w:cs="Times New Roman"/>
        </w:rPr>
        <w:t>проєктів</w:t>
      </w:r>
      <w:proofErr w:type="spellEnd"/>
      <w:r w:rsidRPr="00BC7D36">
        <w:rPr>
          <w:rFonts w:ascii="Times New Roman" w:hAnsi="Times New Roman" w:cs="Times New Roman"/>
        </w:rPr>
        <w:t>/робіт, заліків з практик, атестації.</w:t>
      </w:r>
    </w:p>
    <w:p w14:paraId="1BE29A16" w14:textId="273CDD53" w:rsidR="0036692E" w:rsidRPr="00BC7D36" w:rsidRDefault="0046020D" w:rsidP="004750A6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Допускається повторне проходження заходів семестрового контролю з метою підвищення </w:t>
      </w:r>
      <w:r w:rsidR="00FF6BFC" w:rsidRPr="00BC7D36">
        <w:rPr>
          <w:rFonts w:ascii="Times New Roman" w:hAnsi="Times New Roman" w:cs="Times New Roman"/>
        </w:rPr>
        <w:t xml:space="preserve">не більш як трьох </w:t>
      </w:r>
      <w:r w:rsidRPr="00BC7D36">
        <w:rPr>
          <w:rFonts w:ascii="Times New Roman" w:hAnsi="Times New Roman" w:cs="Times New Roman"/>
        </w:rPr>
        <w:t>позитивн</w:t>
      </w:r>
      <w:r w:rsidR="00FF6BFC" w:rsidRPr="00BC7D36">
        <w:rPr>
          <w:rFonts w:ascii="Times New Roman" w:hAnsi="Times New Roman" w:cs="Times New Roman"/>
        </w:rPr>
        <w:t>их</w:t>
      </w:r>
      <w:r w:rsidRPr="00BC7D36">
        <w:rPr>
          <w:rFonts w:ascii="Times New Roman" w:hAnsi="Times New Roman" w:cs="Times New Roman"/>
        </w:rPr>
        <w:t xml:space="preserve"> оцін</w:t>
      </w:r>
      <w:r w:rsidR="00FF6BFC" w:rsidRPr="00BC7D36">
        <w:rPr>
          <w:rFonts w:ascii="Times New Roman" w:hAnsi="Times New Roman" w:cs="Times New Roman"/>
        </w:rPr>
        <w:t>ок</w:t>
      </w:r>
      <w:r w:rsidRPr="00BC7D36">
        <w:rPr>
          <w:rFonts w:ascii="Times New Roman" w:hAnsi="Times New Roman" w:cs="Times New Roman"/>
        </w:rPr>
        <w:t xml:space="preserve"> за весь період навчання за певним рівнем ВО.</w:t>
      </w:r>
    </w:p>
    <w:p w14:paraId="5F3E00FA" w14:textId="5515FA3C" w:rsidR="0036692E" w:rsidRPr="00BC7D36" w:rsidRDefault="0046020D" w:rsidP="006E1FD0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Дозвіл на повторне проходження заходів семестрового контролю з метою підвищення позитивної оцінки дає декан факультету/директор навчально-наукового інституту, де навчається здобувач, за погодженням із випусковою кафедрою та кафедр</w:t>
      </w:r>
      <w:r w:rsidR="007B0FFF" w:rsidRPr="00BC7D36">
        <w:rPr>
          <w:rFonts w:ascii="Times New Roman" w:hAnsi="Times New Roman" w:cs="Times New Roman"/>
        </w:rPr>
        <w:t>ами</w:t>
      </w:r>
      <w:r w:rsidRPr="00BC7D36">
        <w:rPr>
          <w:rFonts w:ascii="Times New Roman" w:hAnsi="Times New Roman" w:cs="Times New Roman"/>
        </w:rPr>
        <w:t xml:space="preserve">, які здійснюють викладання цих </w:t>
      </w:r>
      <w:r w:rsidR="00B76FF4" w:rsidRPr="00BC7D36">
        <w:rPr>
          <w:rFonts w:ascii="Times New Roman" w:hAnsi="Times New Roman" w:cs="Times New Roman"/>
        </w:rPr>
        <w:t xml:space="preserve">навчальних </w:t>
      </w:r>
      <w:r w:rsidRPr="00BC7D36">
        <w:rPr>
          <w:rFonts w:ascii="Times New Roman" w:hAnsi="Times New Roman" w:cs="Times New Roman"/>
        </w:rPr>
        <w:t>дисциплін.</w:t>
      </w:r>
    </w:p>
    <w:p w14:paraId="43AA402C" w14:textId="77777777" w:rsidR="00BC7D36" w:rsidRPr="00BC7D36" w:rsidRDefault="007B0FFF" w:rsidP="00495688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Для проведення заходів семестрового контролю в межах повторного вивчення дисциплін з метою покращення позитивної оцінки створюється комісія із двох НПП, один з яких обов’язково забезпечує викладання </w:t>
      </w:r>
      <w:r w:rsidR="00B76FF4" w:rsidRPr="00BC7D36">
        <w:rPr>
          <w:rFonts w:ascii="Times New Roman" w:hAnsi="Times New Roman" w:cs="Times New Roman"/>
        </w:rPr>
        <w:t xml:space="preserve">навчальної </w:t>
      </w:r>
      <w:r w:rsidRPr="00BC7D36">
        <w:rPr>
          <w:rFonts w:ascii="Times New Roman" w:hAnsi="Times New Roman" w:cs="Times New Roman"/>
        </w:rPr>
        <w:t>дисципліни, з якої проводиться контрольний захід, крім того, один або обидва НПП повинні мати науковий ступінь</w:t>
      </w:r>
      <w:r w:rsidR="00BC7D36" w:rsidRPr="00303F98">
        <w:rPr>
          <w:rFonts w:ascii="Times New Roman" w:hAnsi="Times New Roman" w:cs="Times New Roman"/>
        </w:rPr>
        <w:t>.</w:t>
      </w:r>
    </w:p>
    <w:p w14:paraId="729258C6" w14:textId="77777777" w:rsidR="00BC7D36" w:rsidRPr="00303F98" w:rsidRDefault="00BC7D36" w:rsidP="00BC7D36">
      <w:pPr>
        <w:pStyle w:val="a2"/>
        <w:numPr>
          <w:ilvl w:val="0"/>
          <w:numId w:val="0"/>
        </w:numPr>
        <w:ind w:left="567"/>
        <w:rPr>
          <w:rFonts w:ascii="Times New Roman" w:hAnsi="Times New Roman" w:cs="Times New Roman"/>
        </w:rPr>
      </w:pPr>
    </w:p>
    <w:p w14:paraId="28E12DF9" w14:textId="77777777" w:rsidR="00BC7D36" w:rsidRPr="00303F98" w:rsidRDefault="00BC7D36" w:rsidP="00BC7D36">
      <w:pPr>
        <w:pStyle w:val="a2"/>
        <w:numPr>
          <w:ilvl w:val="0"/>
          <w:numId w:val="0"/>
        </w:numPr>
        <w:ind w:left="567"/>
        <w:rPr>
          <w:rFonts w:ascii="Times New Roman" w:hAnsi="Times New Roman" w:cs="Times New Roman"/>
        </w:rPr>
      </w:pPr>
    </w:p>
    <w:p w14:paraId="68B85F7E" w14:textId="12E2FBC3" w:rsidR="0036692E" w:rsidRPr="00BC7D36" w:rsidRDefault="007B0FFF" w:rsidP="00BC7D36">
      <w:pPr>
        <w:pStyle w:val="a2"/>
        <w:numPr>
          <w:ilvl w:val="0"/>
          <w:numId w:val="0"/>
        </w:numPr>
        <w:ind w:left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 </w:t>
      </w:r>
    </w:p>
    <w:p w14:paraId="6075BBA9" w14:textId="0ED97F66" w:rsidR="007B0FFF" w:rsidRPr="00BC7D36" w:rsidRDefault="007B0FFF" w:rsidP="00BC7D36">
      <w:pPr>
        <w:pStyle w:val="a1"/>
        <w:ind w:left="0" w:firstLine="0"/>
        <w:rPr>
          <w:rFonts w:ascii="Times New Roman" w:hAnsi="Times New Roman" w:cs="Times New Roman"/>
          <w:bCs/>
        </w:rPr>
      </w:pPr>
      <w:bookmarkStart w:id="7" w:name="_Hlk114432741"/>
      <w:r w:rsidRPr="00BC7D36">
        <w:rPr>
          <w:rFonts w:ascii="Times New Roman" w:hAnsi="Times New Roman" w:cs="Times New Roman"/>
          <w:bCs/>
        </w:rPr>
        <w:lastRenderedPageBreak/>
        <w:t>ОСОБЛИВОСТІ ПРОВЕДЕННЯ ЗАХОДІВ ПОТОЧНОГО, КАЛЕНДАРНОГО ТА СЕМЕСТРОВОГО КОНРОЛЮ ДЛЯ ЗДОБУВАЧІВ, ЯКИМ НАДАНО ІНДИВІДУАЛЬНИЙ ГРАФІК НАВЧАННЯ</w:t>
      </w:r>
    </w:p>
    <w:p w14:paraId="64D641AE" w14:textId="1D7AAA98" w:rsidR="007B0FFF" w:rsidRPr="00BC7D36" w:rsidRDefault="007B0FFF" w:rsidP="00EE2F30">
      <w:pPr>
        <w:pStyle w:val="a2"/>
        <w:rPr>
          <w:rFonts w:ascii="Times New Roman" w:hAnsi="Times New Roman" w:cs="Times New Roman"/>
          <w:bCs/>
        </w:rPr>
      </w:pPr>
      <w:r w:rsidRPr="00BC7D36">
        <w:rPr>
          <w:rFonts w:ascii="Times New Roman" w:hAnsi="Times New Roman" w:cs="Times New Roman"/>
        </w:rPr>
        <w:t xml:space="preserve"> Індивідуальний графік навчання передбачає встановлення окремому здобувачу термінів і темпу опанування навчальних дисциплін (освітніх компонент</w:t>
      </w:r>
      <w:r w:rsidR="007A500B" w:rsidRPr="00BC7D36">
        <w:rPr>
          <w:rFonts w:ascii="Times New Roman" w:hAnsi="Times New Roman" w:cs="Times New Roman"/>
        </w:rPr>
        <w:t>ів</w:t>
      </w:r>
      <w:r w:rsidRPr="00BC7D36">
        <w:rPr>
          <w:rFonts w:ascii="Times New Roman" w:hAnsi="Times New Roman" w:cs="Times New Roman"/>
        </w:rPr>
        <w:t>), що відмінні від затвердженого в Університеті графіка навчального процесу.</w:t>
      </w:r>
    </w:p>
    <w:p w14:paraId="2856AECC" w14:textId="77777777" w:rsidR="00897BC9" w:rsidRPr="00BC7D36" w:rsidRDefault="007B0FFF" w:rsidP="00897BC9">
      <w:pPr>
        <w:pStyle w:val="a2"/>
        <w:ind w:left="567" w:hanging="425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bCs/>
        </w:rPr>
        <w:t xml:space="preserve"> Надання індивідуального графіку навчання оформлюється розпорядженням декана факультету/директора навчально-наукового інституту.</w:t>
      </w:r>
      <w:r w:rsidR="00897BC9" w:rsidRPr="00BC7D36">
        <w:rPr>
          <w:rFonts w:ascii="Times New Roman" w:hAnsi="Times New Roman" w:cs="Times New Roman"/>
          <w:bCs/>
        </w:rPr>
        <w:t xml:space="preserve"> </w:t>
      </w:r>
    </w:p>
    <w:p w14:paraId="22D624BF" w14:textId="7CC18D4D" w:rsidR="00575D9C" w:rsidRPr="00BC7D36" w:rsidRDefault="00FA7112" w:rsidP="00897BC9">
      <w:pPr>
        <w:pStyle w:val="a2"/>
        <w:ind w:left="567" w:hanging="425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Тривалість дії індивідуального графіку навчання, як правило, </w:t>
      </w:r>
      <w:r w:rsidR="00575D9C" w:rsidRPr="00BC7D36">
        <w:rPr>
          <w:rFonts w:ascii="Times New Roman" w:hAnsi="Times New Roman" w:cs="Times New Roman"/>
        </w:rPr>
        <w:t>встановлюється в межах</w:t>
      </w:r>
      <w:r w:rsidRPr="00BC7D36">
        <w:rPr>
          <w:rFonts w:ascii="Times New Roman" w:hAnsi="Times New Roman" w:cs="Times New Roman"/>
        </w:rPr>
        <w:t xml:space="preserve"> поточного семестру та </w:t>
      </w:r>
      <w:r w:rsidR="00575D9C" w:rsidRPr="00BC7D36">
        <w:rPr>
          <w:rFonts w:ascii="Times New Roman" w:hAnsi="Times New Roman" w:cs="Times New Roman"/>
        </w:rPr>
        <w:t xml:space="preserve">наступного за ним </w:t>
      </w:r>
      <w:r w:rsidRPr="00BC7D36">
        <w:rPr>
          <w:rFonts w:ascii="Times New Roman" w:hAnsi="Times New Roman" w:cs="Times New Roman"/>
        </w:rPr>
        <w:t>канікулярного періоду</w:t>
      </w:r>
      <w:r w:rsidR="00575D9C" w:rsidRPr="00BC7D36">
        <w:rPr>
          <w:rFonts w:ascii="Times New Roman" w:hAnsi="Times New Roman" w:cs="Times New Roman"/>
        </w:rPr>
        <w:t>.</w:t>
      </w:r>
    </w:p>
    <w:p w14:paraId="6850A8FC" w14:textId="77777777" w:rsidR="007A500B" w:rsidRPr="00BC7D36" w:rsidRDefault="007B0FFF" w:rsidP="00EE2F30">
      <w:pPr>
        <w:pStyle w:val="a2"/>
        <w:rPr>
          <w:rFonts w:ascii="Times New Roman" w:hAnsi="Times New Roman" w:cs="Times New Roman"/>
          <w:bCs/>
        </w:rPr>
      </w:pPr>
      <w:r w:rsidRPr="00BC7D36">
        <w:rPr>
          <w:rFonts w:ascii="Times New Roman" w:hAnsi="Times New Roman" w:cs="Times New Roman"/>
          <w:bCs/>
        </w:rPr>
        <w:t xml:space="preserve">У випадку надання індивідуального графіку навчання за заявою здобувача, ним, спільно з викладачами, формується графік з відображенням інформації щодо дат та часу проведення консультацій, проходження контрольних заходів, здачі індивідуальних завдань та проходження заходів семестрового контролю. Навчальний матеріал здобувач опановує самостійно за наданими </w:t>
      </w:r>
      <w:r w:rsidR="007A500B" w:rsidRPr="00BC7D36">
        <w:rPr>
          <w:rFonts w:ascii="Times New Roman" w:hAnsi="Times New Roman" w:cs="Times New Roman"/>
          <w:bCs/>
        </w:rPr>
        <w:t>НПП</w:t>
      </w:r>
      <w:r w:rsidRPr="00BC7D36">
        <w:rPr>
          <w:rFonts w:ascii="Times New Roman" w:hAnsi="Times New Roman" w:cs="Times New Roman"/>
          <w:bCs/>
        </w:rPr>
        <w:t xml:space="preserve"> методичними матеріалами.</w:t>
      </w:r>
      <w:r w:rsidR="007A500B" w:rsidRPr="00BC7D36">
        <w:rPr>
          <w:rFonts w:ascii="Times New Roman" w:hAnsi="Times New Roman" w:cs="Times New Roman"/>
          <w:bCs/>
        </w:rPr>
        <w:t xml:space="preserve"> </w:t>
      </w:r>
    </w:p>
    <w:p w14:paraId="7FEAB3B1" w14:textId="77777777" w:rsidR="003D2A2A" w:rsidRPr="00BC7D36" w:rsidRDefault="007B0FFF" w:rsidP="00EE2F30">
      <w:pPr>
        <w:pStyle w:val="a2"/>
        <w:rPr>
          <w:rFonts w:ascii="Times New Roman" w:hAnsi="Times New Roman" w:cs="Times New Roman"/>
          <w:bCs/>
        </w:rPr>
      </w:pPr>
      <w:r w:rsidRPr="00BC7D36">
        <w:rPr>
          <w:rFonts w:ascii="Times New Roman" w:hAnsi="Times New Roman" w:cs="Times New Roman"/>
          <w:bCs/>
        </w:rPr>
        <w:t>Отримання освітніх послуг в межах індивідуального графіку навчання забезпечується здобувачам на безоплатній основі</w:t>
      </w:r>
      <w:r w:rsidR="007A500B" w:rsidRPr="00BC7D36">
        <w:rPr>
          <w:rFonts w:ascii="Times New Roman" w:hAnsi="Times New Roman" w:cs="Times New Roman"/>
          <w:bCs/>
        </w:rPr>
        <w:t xml:space="preserve"> за умови самостійного опанування</w:t>
      </w:r>
      <w:r w:rsidR="003D2A2A" w:rsidRPr="00BC7D36">
        <w:rPr>
          <w:rFonts w:ascii="Times New Roman" w:hAnsi="Times New Roman" w:cs="Times New Roman"/>
          <w:bCs/>
        </w:rPr>
        <w:t xml:space="preserve"> ним навчального матеріалу</w:t>
      </w:r>
      <w:r w:rsidRPr="00BC7D36">
        <w:rPr>
          <w:rFonts w:ascii="Times New Roman" w:hAnsi="Times New Roman" w:cs="Times New Roman"/>
          <w:bCs/>
        </w:rPr>
        <w:t xml:space="preserve">. </w:t>
      </w:r>
    </w:p>
    <w:p w14:paraId="647A4C12" w14:textId="77A4B42B" w:rsidR="003D2A2A" w:rsidRPr="00BC7D36" w:rsidRDefault="007B0FFF" w:rsidP="00EE2F30">
      <w:pPr>
        <w:pStyle w:val="a2"/>
        <w:rPr>
          <w:rFonts w:ascii="Times New Roman" w:hAnsi="Times New Roman" w:cs="Times New Roman"/>
          <w:bCs/>
        </w:rPr>
      </w:pPr>
      <w:r w:rsidRPr="00BC7D36">
        <w:rPr>
          <w:rFonts w:ascii="Times New Roman" w:hAnsi="Times New Roman" w:cs="Times New Roman"/>
          <w:bCs/>
        </w:rPr>
        <w:t xml:space="preserve"> Результати поточного контролю для здобувачів, яким надано індивідуальний графік навчання, </w:t>
      </w:r>
      <w:r w:rsidR="004823A8" w:rsidRPr="00BC7D36">
        <w:rPr>
          <w:rFonts w:ascii="Times New Roman" w:hAnsi="Times New Roman" w:cs="Times New Roman"/>
          <w:bCs/>
        </w:rPr>
        <w:t>фіксуються так само, як і для інших здобувачів</w:t>
      </w:r>
      <w:r w:rsidRPr="00BC7D36">
        <w:rPr>
          <w:rFonts w:ascii="Times New Roman" w:hAnsi="Times New Roman" w:cs="Times New Roman"/>
          <w:bCs/>
        </w:rPr>
        <w:t>.</w:t>
      </w:r>
      <w:r w:rsidR="003D2A2A" w:rsidRPr="00BC7D36">
        <w:rPr>
          <w:rFonts w:ascii="Times New Roman" w:hAnsi="Times New Roman" w:cs="Times New Roman"/>
          <w:bCs/>
        </w:rPr>
        <w:t xml:space="preserve"> </w:t>
      </w:r>
    </w:p>
    <w:p w14:paraId="24BEB946" w14:textId="77777777" w:rsidR="003D2A2A" w:rsidRPr="00BC7D36" w:rsidRDefault="003D2A2A" w:rsidP="00EE2F30">
      <w:pPr>
        <w:pStyle w:val="a2"/>
        <w:rPr>
          <w:rFonts w:ascii="Times New Roman" w:hAnsi="Times New Roman" w:cs="Times New Roman"/>
          <w:bCs/>
        </w:rPr>
      </w:pPr>
      <w:r w:rsidRPr="00BC7D36">
        <w:rPr>
          <w:rFonts w:ascii="Times New Roman" w:hAnsi="Times New Roman" w:cs="Times New Roman"/>
          <w:bCs/>
        </w:rPr>
        <w:t xml:space="preserve"> </w:t>
      </w:r>
      <w:r w:rsidR="007B0FFF" w:rsidRPr="00BC7D36">
        <w:rPr>
          <w:rFonts w:ascii="Times New Roman" w:hAnsi="Times New Roman" w:cs="Times New Roman"/>
          <w:bCs/>
        </w:rPr>
        <w:t xml:space="preserve">Результати календарного контролю для здобувачів, яким надано індивідуальний графік навчання, вносяться викладачами до відповідного модулю Електронного </w:t>
      </w:r>
      <w:proofErr w:type="spellStart"/>
      <w:r w:rsidR="007B0FFF" w:rsidRPr="00BC7D36">
        <w:rPr>
          <w:rFonts w:ascii="Times New Roman" w:hAnsi="Times New Roman" w:cs="Times New Roman"/>
          <w:bCs/>
        </w:rPr>
        <w:t>кампусу</w:t>
      </w:r>
      <w:proofErr w:type="spellEnd"/>
      <w:r w:rsidR="007B0FFF" w:rsidRPr="00BC7D36">
        <w:rPr>
          <w:rFonts w:ascii="Times New Roman" w:hAnsi="Times New Roman" w:cs="Times New Roman"/>
          <w:bCs/>
        </w:rPr>
        <w:t xml:space="preserve"> на загальних засадах. При аналізі результатів календарного контролю та вирішенні питання допуску таких здобувачів до ліквідації академічної заборгованості враховується факт навчання їх за індивідуальним графіком. </w:t>
      </w:r>
    </w:p>
    <w:p w14:paraId="33CBE3BD" w14:textId="04A0CBF0" w:rsidR="003D2A2A" w:rsidRPr="00BC7D36" w:rsidRDefault="003D2A2A" w:rsidP="00EE2F30">
      <w:pPr>
        <w:pStyle w:val="a2"/>
        <w:rPr>
          <w:rFonts w:ascii="Times New Roman" w:hAnsi="Times New Roman" w:cs="Times New Roman"/>
          <w:bCs/>
        </w:rPr>
      </w:pPr>
      <w:r w:rsidRPr="00BC7D36">
        <w:rPr>
          <w:rFonts w:ascii="Times New Roman" w:hAnsi="Times New Roman" w:cs="Times New Roman"/>
          <w:bCs/>
        </w:rPr>
        <w:t xml:space="preserve"> </w:t>
      </w:r>
      <w:r w:rsidR="007B0FFF" w:rsidRPr="00BC7D36">
        <w:rPr>
          <w:rFonts w:ascii="Times New Roman" w:hAnsi="Times New Roman" w:cs="Times New Roman"/>
          <w:bCs/>
        </w:rPr>
        <w:t>Результати семестрового контролю здобувачів, які навчаються за індивідуальним графіком, вносяться викладачами до індивідуальних відомостей семестрового контролю.</w:t>
      </w:r>
      <w:r w:rsidRPr="00BC7D36">
        <w:rPr>
          <w:rFonts w:ascii="Times New Roman" w:hAnsi="Times New Roman" w:cs="Times New Roman"/>
          <w:bCs/>
        </w:rPr>
        <w:t xml:space="preserve"> </w:t>
      </w:r>
    </w:p>
    <w:p w14:paraId="47BB88E7" w14:textId="27BC6279" w:rsidR="005D79AD" w:rsidRPr="00BC7D36" w:rsidRDefault="003D2A2A" w:rsidP="00EE2F30">
      <w:pPr>
        <w:pStyle w:val="a2"/>
        <w:rPr>
          <w:rFonts w:ascii="Times New Roman" w:hAnsi="Times New Roman" w:cs="Times New Roman"/>
          <w:bCs/>
          <w:noProof/>
        </w:rPr>
      </w:pPr>
      <w:r w:rsidRPr="00BC7D36">
        <w:rPr>
          <w:rFonts w:ascii="Times New Roman" w:hAnsi="Times New Roman" w:cs="Times New Roman"/>
          <w:bCs/>
        </w:rPr>
        <w:t xml:space="preserve"> </w:t>
      </w:r>
      <w:r w:rsidR="007B0FFF" w:rsidRPr="00BC7D36">
        <w:rPr>
          <w:rFonts w:ascii="Times New Roman" w:hAnsi="Times New Roman" w:cs="Times New Roman"/>
          <w:bCs/>
        </w:rPr>
        <w:t>У випадку виникнення академічної заборгованості у здобувачів, які навчаються за індивідуальним графіком, терміни її ліквідації встановлюються окремими розпорядженнями декана</w:t>
      </w:r>
      <w:r w:rsidR="004823A8" w:rsidRPr="00BC7D36">
        <w:rPr>
          <w:rFonts w:ascii="Times New Roman" w:hAnsi="Times New Roman" w:cs="Times New Roman"/>
          <w:bCs/>
        </w:rPr>
        <w:t xml:space="preserve"> факультету</w:t>
      </w:r>
      <w:r w:rsidR="007B0FFF" w:rsidRPr="00BC7D36">
        <w:rPr>
          <w:rFonts w:ascii="Times New Roman" w:hAnsi="Times New Roman" w:cs="Times New Roman"/>
          <w:bCs/>
        </w:rPr>
        <w:t xml:space="preserve">/директора </w:t>
      </w:r>
      <w:r w:rsidR="004823A8" w:rsidRPr="00BC7D36">
        <w:rPr>
          <w:rFonts w:ascii="Times New Roman" w:hAnsi="Times New Roman" w:cs="Times New Roman"/>
          <w:bCs/>
        </w:rPr>
        <w:t>навчально-наукового інституту</w:t>
      </w:r>
      <w:r w:rsidR="007B0FFF" w:rsidRPr="00BC7D36">
        <w:rPr>
          <w:rFonts w:ascii="Times New Roman" w:hAnsi="Times New Roman" w:cs="Times New Roman"/>
          <w:bCs/>
        </w:rPr>
        <w:t>.</w:t>
      </w:r>
      <w:r w:rsidR="005D79AD" w:rsidRPr="00BC7D36">
        <w:rPr>
          <w:rFonts w:ascii="Times New Roman" w:hAnsi="Times New Roman" w:cs="Times New Roman"/>
          <w:bCs/>
        </w:rPr>
        <w:t xml:space="preserve"> </w:t>
      </w:r>
    </w:p>
    <w:p w14:paraId="66EC5778" w14:textId="510FE59F" w:rsidR="005D79AD" w:rsidRPr="00BC7D36" w:rsidRDefault="007B0FFF" w:rsidP="00EE2F30">
      <w:pPr>
        <w:pStyle w:val="a2"/>
        <w:tabs>
          <w:tab w:val="left" w:pos="851"/>
        </w:tabs>
        <w:rPr>
          <w:rFonts w:ascii="Times New Roman" w:hAnsi="Times New Roman" w:cs="Times New Roman"/>
          <w:bCs/>
        </w:rPr>
      </w:pPr>
      <w:r w:rsidRPr="00BC7D36">
        <w:rPr>
          <w:rFonts w:ascii="Times New Roman" w:hAnsi="Times New Roman" w:cs="Times New Roman"/>
          <w:bCs/>
          <w:noProof/>
        </w:rPr>
        <w:t>Здобувачі, яким надано індивідуальний графік</w:t>
      </w:r>
      <w:r w:rsidR="005D79AD" w:rsidRPr="00BC7D36">
        <w:rPr>
          <w:rFonts w:ascii="Times New Roman" w:hAnsi="Times New Roman" w:cs="Times New Roman"/>
          <w:bCs/>
          <w:noProof/>
        </w:rPr>
        <w:t xml:space="preserve"> навчання</w:t>
      </w:r>
      <w:r w:rsidRPr="00BC7D36">
        <w:rPr>
          <w:rFonts w:ascii="Times New Roman" w:hAnsi="Times New Roman" w:cs="Times New Roman"/>
          <w:bCs/>
          <w:noProof/>
        </w:rPr>
        <w:t xml:space="preserve">, не включаються до рейтингових списків осіб, що можуть претендувати на призначення академічної стипендії, </w:t>
      </w:r>
      <w:r w:rsidR="00657CD4" w:rsidRPr="00BC7D36">
        <w:rPr>
          <w:rFonts w:ascii="Times New Roman" w:hAnsi="Times New Roman" w:cs="Times New Roman"/>
          <w:bCs/>
          <w:noProof/>
        </w:rPr>
        <w:t>якщо на момент формування рейтингу у них</w:t>
      </w:r>
      <w:r w:rsidRPr="00BC7D36">
        <w:rPr>
          <w:rFonts w:ascii="Times New Roman" w:hAnsi="Times New Roman" w:cs="Times New Roman"/>
          <w:bCs/>
          <w:noProof/>
          <w:lang w:val="ru-RU"/>
        </w:rPr>
        <w:t xml:space="preserve"> </w:t>
      </w:r>
      <w:r w:rsidR="00657CD4" w:rsidRPr="00BC7D36">
        <w:rPr>
          <w:rFonts w:ascii="Times New Roman" w:hAnsi="Times New Roman" w:cs="Times New Roman"/>
          <w:bCs/>
          <w:noProof/>
          <w:lang w:val="ru-RU"/>
        </w:rPr>
        <w:t xml:space="preserve">відсутні </w:t>
      </w:r>
      <w:r w:rsidRPr="00BC7D36">
        <w:rPr>
          <w:rFonts w:ascii="Times New Roman" w:hAnsi="Times New Roman" w:cs="Times New Roman"/>
          <w:bCs/>
          <w:noProof/>
          <w:lang w:val="ru-RU"/>
        </w:rPr>
        <w:t>результат</w:t>
      </w:r>
      <w:r w:rsidR="00657CD4" w:rsidRPr="00BC7D36">
        <w:rPr>
          <w:rFonts w:ascii="Times New Roman" w:hAnsi="Times New Roman" w:cs="Times New Roman"/>
          <w:bCs/>
          <w:noProof/>
          <w:lang w:val="ru-RU"/>
        </w:rPr>
        <w:t>и</w:t>
      </w:r>
      <w:r w:rsidRPr="00BC7D36">
        <w:rPr>
          <w:rFonts w:ascii="Times New Roman" w:hAnsi="Times New Roman" w:cs="Times New Roman"/>
          <w:bCs/>
          <w:noProof/>
          <w:lang w:val="ru-RU"/>
        </w:rPr>
        <w:t xml:space="preserve"> семестрового контролю.</w:t>
      </w:r>
      <w:r w:rsidR="005D79AD" w:rsidRPr="00BC7D36">
        <w:rPr>
          <w:rFonts w:ascii="Times New Roman" w:hAnsi="Times New Roman" w:cs="Times New Roman"/>
          <w:bCs/>
          <w:noProof/>
          <w:lang w:val="ru-RU"/>
        </w:rPr>
        <w:t xml:space="preserve"> </w:t>
      </w:r>
    </w:p>
    <w:p w14:paraId="32948480" w14:textId="440DF7E8" w:rsidR="007B0FFF" w:rsidRPr="00BC7D36" w:rsidRDefault="007B0FFF" w:rsidP="0078289F">
      <w:pPr>
        <w:pStyle w:val="a2"/>
        <w:tabs>
          <w:tab w:val="left" w:pos="851"/>
        </w:tabs>
        <w:rPr>
          <w:rFonts w:ascii="Times New Roman" w:hAnsi="Times New Roman" w:cs="Times New Roman"/>
          <w:bCs/>
        </w:rPr>
      </w:pPr>
      <w:r w:rsidRPr="00BC7D36">
        <w:rPr>
          <w:rFonts w:ascii="Times New Roman" w:hAnsi="Times New Roman" w:cs="Times New Roman"/>
          <w:bCs/>
          <w:noProof/>
        </w:rPr>
        <w:lastRenderedPageBreak/>
        <w:t xml:space="preserve">Питання призначення соціальних стипендій здобувачам, які навчаються за індивідуальним графіком, вирішується на загальних підставах. </w:t>
      </w:r>
    </w:p>
    <w:p w14:paraId="48F92320" w14:textId="77777777" w:rsidR="007B0FFF" w:rsidRPr="00BC7D36" w:rsidRDefault="007B0FFF" w:rsidP="0078289F">
      <w:pPr>
        <w:pStyle w:val="a2"/>
        <w:numPr>
          <w:ilvl w:val="0"/>
          <w:numId w:val="0"/>
        </w:numPr>
        <w:ind w:left="573"/>
        <w:rPr>
          <w:rFonts w:ascii="Times New Roman" w:hAnsi="Times New Roman" w:cs="Times New Roman"/>
        </w:rPr>
      </w:pPr>
    </w:p>
    <w:p w14:paraId="222E0C18" w14:textId="414A74F5" w:rsidR="005975D8" w:rsidRPr="00BC7D36" w:rsidRDefault="005975D8" w:rsidP="005975D8">
      <w:pPr>
        <w:pStyle w:val="a1"/>
        <w:ind w:left="0" w:firstLine="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ПРИКІНЦЕВІ ПОЛОЖЕННЯ</w:t>
      </w:r>
    </w:p>
    <w:bookmarkEnd w:id="7"/>
    <w:p w14:paraId="50D6E3BD" w14:textId="0B47ADE1" w:rsidR="00761868" w:rsidRPr="00BC7D36" w:rsidRDefault="00761868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Всі виконані здобувачами контрольні роботи (модульні, екзаменаційні і залікові), інд</w:t>
      </w:r>
      <w:r w:rsidR="00FE22D9" w:rsidRPr="00BC7D36">
        <w:rPr>
          <w:rFonts w:ascii="Times New Roman" w:hAnsi="Times New Roman" w:cs="Times New Roman"/>
        </w:rPr>
        <w:t>ивідуальні семестрові завдання</w:t>
      </w:r>
      <w:r w:rsidRPr="00BC7D36">
        <w:rPr>
          <w:rFonts w:ascii="Times New Roman" w:hAnsi="Times New Roman" w:cs="Times New Roman"/>
        </w:rPr>
        <w:t xml:space="preserve">, </w:t>
      </w:r>
      <w:r w:rsidR="003C401F" w:rsidRPr="00BC7D36">
        <w:rPr>
          <w:rFonts w:ascii="Times New Roman" w:hAnsi="Times New Roman" w:cs="Times New Roman"/>
        </w:rPr>
        <w:t>і</w:t>
      </w:r>
      <w:r w:rsidRPr="00BC7D36">
        <w:rPr>
          <w:rFonts w:ascii="Times New Roman" w:hAnsi="Times New Roman" w:cs="Times New Roman"/>
        </w:rPr>
        <w:t xml:space="preserve"> рейтинг-листи навчальних груп зберігаються на кафедрах </w:t>
      </w:r>
      <w:r w:rsidR="00FE22D9" w:rsidRPr="00BC7D36">
        <w:rPr>
          <w:rFonts w:ascii="Times New Roman" w:hAnsi="Times New Roman" w:cs="Times New Roman"/>
        </w:rPr>
        <w:t>впродовж</w:t>
      </w:r>
      <w:r w:rsidRPr="00BC7D36">
        <w:rPr>
          <w:rFonts w:ascii="Times New Roman" w:hAnsi="Times New Roman" w:cs="Times New Roman"/>
        </w:rPr>
        <w:t xml:space="preserve"> </w:t>
      </w:r>
      <w:r w:rsidR="009A01EB" w:rsidRPr="00BC7D36">
        <w:rPr>
          <w:rFonts w:ascii="Times New Roman" w:hAnsi="Times New Roman" w:cs="Times New Roman"/>
        </w:rPr>
        <w:t>поточного та наступного навчального року</w:t>
      </w:r>
      <w:r w:rsidR="00FE22D9" w:rsidRPr="00BC7D36">
        <w:rPr>
          <w:rFonts w:ascii="Times New Roman" w:hAnsi="Times New Roman" w:cs="Times New Roman"/>
        </w:rPr>
        <w:t>.</w:t>
      </w:r>
    </w:p>
    <w:p w14:paraId="6FCE6241" w14:textId="05FA12C6" w:rsidR="00724DFB" w:rsidRPr="00BC7D36" w:rsidRDefault="00724DFB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випадку проведення контрольних заходів семестрового контролю з використанням інформаційних технологій віддаленого зв’язку, </w:t>
      </w:r>
      <w:r w:rsidR="003C401F" w:rsidRPr="00BC7D36">
        <w:rPr>
          <w:rFonts w:ascii="Times New Roman" w:hAnsi="Times New Roman" w:cs="Times New Roman"/>
        </w:rPr>
        <w:t xml:space="preserve">екзаменатору </w:t>
      </w:r>
      <w:r w:rsidRPr="00BC7D36">
        <w:rPr>
          <w:rFonts w:ascii="Times New Roman" w:hAnsi="Times New Roman" w:cs="Times New Roman"/>
        </w:rPr>
        <w:t xml:space="preserve">необхідно забезпечити надійну ідентифікацію здобувачів та </w:t>
      </w:r>
      <w:r w:rsidR="003C401F" w:rsidRPr="00BC7D36">
        <w:rPr>
          <w:rFonts w:ascii="Times New Roman" w:hAnsi="Times New Roman" w:cs="Times New Roman"/>
        </w:rPr>
        <w:t xml:space="preserve">вжити заходів для </w:t>
      </w:r>
      <w:r w:rsidRPr="00BC7D36">
        <w:rPr>
          <w:rFonts w:ascii="Times New Roman" w:hAnsi="Times New Roman" w:cs="Times New Roman"/>
        </w:rPr>
        <w:t>унеможлив</w:t>
      </w:r>
      <w:r w:rsidR="003C401F" w:rsidRPr="00BC7D36">
        <w:rPr>
          <w:rFonts w:ascii="Times New Roman" w:hAnsi="Times New Roman" w:cs="Times New Roman"/>
        </w:rPr>
        <w:t>лення</w:t>
      </w:r>
      <w:r w:rsidRPr="00BC7D36">
        <w:rPr>
          <w:rFonts w:ascii="Times New Roman" w:hAnsi="Times New Roman" w:cs="Times New Roman"/>
        </w:rPr>
        <w:t xml:space="preserve"> несанкціонован</w:t>
      </w:r>
      <w:r w:rsidR="003C401F" w:rsidRPr="00BC7D36">
        <w:rPr>
          <w:rFonts w:ascii="Times New Roman" w:hAnsi="Times New Roman" w:cs="Times New Roman"/>
        </w:rPr>
        <w:t xml:space="preserve">ого </w:t>
      </w:r>
      <w:r w:rsidRPr="00BC7D36">
        <w:rPr>
          <w:rFonts w:ascii="Times New Roman" w:hAnsi="Times New Roman" w:cs="Times New Roman"/>
        </w:rPr>
        <w:t xml:space="preserve">використання допоміжних засобів </w:t>
      </w:r>
      <w:r w:rsidR="003C401F" w:rsidRPr="00BC7D36">
        <w:rPr>
          <w:rFonts w:ascii="Times New Roman" w:hAnsi="Times New Roman" w:cs="Times New Roman"/>
        </w:rPr>
        <w:t xml:space="preserve">під час </w:t>
      </w:r>
      <w:r w:rsidRPr="00BC7D36">
        <w:rPr>
          <w:rFonts w:ascii="Times New Roman" w:hAnsi="Times New Roman" w:cs="Times New Roman"/>
        </w:rPr>
        <w:t>відповід</w:t>
      </w:r>
      <w:r w:rsidR="003C401F" w:rsidRPr="00BC7D36">
        <w:rPr>
          <w:rFonts w:ascii="Times New Roman" w:hAnsi="Times New Roman" w:cs="Times New Roman"/>
        </w:rPr>
        <w:t xml:space="preserve">і на запитання / виконання завдання </w:t>
      </w:r>
      <w:r w:rsidRPr="00BC7D36">
        <w:rPr>
          <w:rFonts w:ascii="Times New Roman" w:hAnsi="Times New Roman" w:cs="Times New Roman"/>
        </w:rPr>
        <w:t xml:space="preserve">екзаменаційних </w:t>
      </w:r>
      <w:r w:rsidR="003C401F" w:rsidRPr="00BC7D36">
        <w:rPr>
          <w:rFonts w:ascii="Times New Roman" w:hAnsi="Times New Roman" w:cs="Times New Roman"/>
        </w:rPr>
        <w:t xml:space="preserve">білетів або </w:t>
      </w:r>
      <w:r w:rsidRPr="00BC7D36">
        <w:rPr>
          <w:rFonts w:ascii="Times New Roman" w:hAnsi="Times New Roman" w:cs="Times New Roman"/>
        </w:rPr>
        <w:t>завдань залікових контрольних робіт.</w:t>
      </w:r>
    </w:p>
    <w:p w14:paraId="71585A13" w14:textId="3FD835A9" w:rsidR="00D76F43" w:rsidRPr="00BC7D36" w:rsidRDefault="00D76F43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 xml:space="preserve">У випадку не згоди здобувача з оцінкою за результатами контрольного заходу, він має право подати апеляцію у день оголошення результатів відповідного контролю </w:t>
      </w:r>
      <w:r w:rsidR="005D79AD" w:rsidRPr="00BC7D36">
        <w:rPr>
          <w:rFonts w:ascii="Times New Roman" w:hAnsi="Times New Roman" w:cs="Times New Roman"/>
        </w:rPr>
        <w:t xml:space="preserve">або до 12ї години наступного дня </w:t>
      </w:r>
      <w:r w:rsidRPr="00BC7D36">
        <w:rPr>
          <w:rFonts w:ascii="Times New Roman" w:hAnsi="Times New Roman" w:cs="Times New Roman"/>
        </w:rPr>
        <w:t xml:space="preserve">на ім’я декана факультету/ директора </w:t>
      </w:r>
      <w:r w:rsidR="005D79AD" w:rsidRPr="00BC7D36">
        <w:rPr>
          <w:rFonts w:ascii="Times New Roman" w:hAnsi="Times New Roman" w:cs="Times New Roman"/>
        </w:rPr>
        <w:t xml:space="preserve">навчально-наукового </w:t>
      </w:r>
      <w:r w:rsidRPr="00BC7D36">
        <w:rPr>
          <w:rFonts w:ascii="Times New Roman" w:hAnsi="Times New Roman" w:cs="Times New Roman"/>
        </w:rPr>
        <w:t xml:space="preserve">інституту за процедурою визначеною </w:t>
      </w:r>
      <w:r w:rsidRPr="00BC7D36">
        <w:rPr>
          <w:rFonts w:ascii="Times New Roman" w:hAnsi="Times New Roman" w:cs="Times New Roman"/>
          <w:color w:val="0070C0"/>
          <w:u w:val="single"/>
        </w:rPr>
        <w:t>Положенням про апеляції в КПІ в КПІ ім. Ігоря Сікорського</w:t>
      </w:r>
      <w:r w:rsidRPr="00BC7D36">
        <w:rPr>
          <w:rFonts w:ascii="Times New Roman" w:hAnsi="Times New Roman" w:cs="Times New Roman"/>
        </w:rPr>
        <w:t>.</w:t>
      </w:r>
    </w:p>
    <w:p w14:paraId="06F9F456" w14:textId="0B6942BD" w:rsidR="0065757A" w:rsidRPr="00BC7D36" w:rsidRDefault="003C401F" w:rsidP="008B132D">
      <w:pPr>
        <w:pStyle w:val="a2"/>
        <w:ind w:left="567" w:hanging="567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t>Конфліктні ситуації</w:t>
      </w:r>
      <w:r w:rsidR="009C20C7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які виникають </w:t>
      </w:r>
      <w:r w:rsidR="00F817DA" w:rsidRPr="00BC7D36">
        <w:rPr>
          <w:rFonts w:ascii="Times New Roman" w:hAnsi="Times New Roman" w:cs="Times New Roman"/>
        </w:rPr>
        <w:t xml:space="preserve">до або </w:t>
      </w:r>
      <w:r w:rsidRPr="00BC7D36">
        <w:rPr>
          <w:rFonts w:ascii="Times New Roman" w:hAnsi="Times New Roman" w:cs="Times New Roman"/>
        </w:rPr>
        <w:t>під час проведення заходів семестрового контролю</w:t>
      </w:r>
      <w:r w:rsidR="009C20C7" w:rsidRPr="00BC7D36">
        <w:rPr>
          <w:rFonts w:ascii="Times New Roman" w:hAnsi="Times New Roman" w:cs="Times New Roman"/>
        </w:rPr>
        <w:t>,</w:t>
      </w:r>
      <w:r w:rsidRPr="00BC7D36">
        <w:rPr>
          <w:rFonts w:ascii="Times New Roman" w:hAnsi="Times New Roman" w:cs="Times New Roman"/>
        </w:rPr>
        <w:t xml:space="preserve"> вирішуються відповідно до </w:t>
      </w:r>
      <w:r w:rsidRPr="00BC7D36">
        <w:rPr>
          <w:rFonts w:ascii="Times New Roman" w:hAnsi="Times New Roman" w:cs="Times New Roman"/>
          <w:color w:val="0070C0"/>
          <w:u w:val="single"/>
        </w:rPr>
        <w:t>Положення про вирішення конфліктних ситуацій в КПІ ім. Ігоря Сікорського</w:t>
      </w:r>
      <w:r w:rsidRPr="00BC7D36">
        <w:rPr>
          <w:rFonts w:ascii="Times New Roman" w:hAnsi="Times New Roman" w:cs="Times New Roman"/>
        </w:rPr>
        <w:t>.</w:t>
      </w:r>
    </w:p>
    <w:p w14:paraId="2C0007F1" w14:textId="77777777" w:rsidR="00B70B24" w:rsidRPr="00BC7D36" w:rsidRDefault="00B70B24" w:rsidP="00EF14DD">
      <w:pPr>
        <w:pStyle w:val="ad"/>
        <w:rPr>
          <w:rFonts w:ascii="Times New Roman" w:hAnsi="Times New Roman"/>
        </w:rPr>
      </w:pPr>
      <w:bookmarkStart w:id="8" w:name="_Toc345583893"/>
      <w:bookmarkStart w:id="9" w:name="_Toc372281367"/>
    </w:p>
    <w:p w14:paraId="07647AE8" w14:textId="660EA7C9" w:rsidR="009A72C4" w:rsidRPr="00BC7D36" w:rsidRDefault="009A72C4" w:rsidP="00B70B24">
      <w:pPr>
        <w:pStyle w:val="1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  <w:strike/>
        </w:rPr>
        <w:br w:type="page"/>
      </w:r>
      <w:bookmarkEnd w:id="8"/>
      <w:bookmarkEnd w:id="9"/>
    </w:p>
    <w:p w14:paraId="385FF3E7" w14:textId="5A895FE6" w:rsidR="00A01103" w:rsidRPr="00BC7D36" w:rsidRDefault="009A72C4" w:rsidP="001A36F4">
      <w:pPr>
        <w:pStyle w:val="1"/>
        <w:numPr>
          <w:ilvl w:val="0"/>
          <w:numId w:val="0"/>
        </w:numPr>
        <w:shd w:val="clear" w:color="auto" w:fill="F2F2F2" w:themeFill="background1" w:themeFillShade="F2"/>
        <w:rPr>
          <w:rFonts w:ascii="Times New Roman" w:hAnsi="Times New Roman" w:cs="Times New Roman"/>
        </w:rPr>
      </w:pPr>
      <w:bookmarkStart w:id="10" w:name="_Toc5802071"/>
      <w:r w:rsidRPr="00BC7D36">
        <w:rPr>
          <w:rFonts w:ascii="Times New Roman" w:hAnsi="Times New Roman" w:cs="Times New Roman"/>
        </w:rPr>
        <w:lastRenderedPageBreak/>
        <w:t xml:space="preserve">ДОДАТОК </w:t>
      </w:r>
      <w:r w:rsidR="001A36F4" w:rsidRPr="00BC7D36">
        <w:rPr>
          <w:rFonts w:ascii="Times New Roman" w:hAnsi="Times New Roman" w:cs="Times New Roman"/>
        </w:rPr>
        <w:t>А</w:t>
      </w:r>
      <w:r w:rsidRPr="00BC7D36">
        <w:rPr>
          <w:rFonts w:ascii="Times New Roman" w:hAnsi="Times New Roman" w:cs="Times New Roman"/>
        </w:rPr>
        <w:br/>
      </w:r>
      <w:bookmarkEnd w:id="10"/>
      <w:r w:rsidR="00051844" w:rsidRPr="00BC7D36">
        <w:rPr>
          <w:rFonts w:ascii="Times New Roman" w:hAnsi="Times New Roman" w:cs="Times New Roman"/>
        </w:rPr>
        <w:t>Форма основної</w:t>
      </w:r>
      <w:r w:rsidR="00A01103" w:rsidRPr="00BC7D36">
        <w:rPr>
          <w:rFonts w:ascii="Times New Roman" w:hAnsi="Times New Roman" w:cs="Times New Roman"/>
        </w:rPr>
        <w:t xml:space="preserve"> відом</w:t>
      </w:r>
      <w:r w:rsidR="00051844" w:rsidRPr="00BC7D36">
        <w:rPr>
          <w:rFonts w:ascii="Times New Roman" w:hAnsi="Times New Roman" w:cs="Times New Roman"/>
        </w:rPr>
        <w:t>о</w:t>
      </w:r>
      <w:r w:rsidR="00A01103" w:rsidRPr="00BC7D36">
        <w:rPr>
          <w:rFonts w:ascii="Times New Roman" w:hAnsi="Times New Roman" w:cs="Times New Roman"/>
        </w:rPr>
        <w:t>ст</w:t>
      </w:r>
      <w:r w:rsidR="00051844" w:rsidRPr="00BC7D36">
        <w:rPr>
          <w:rFonts w:ascii="Times New Roman" w:hAnsi="Times New Roman" w:cs="Times New Roman"/>
        </w:rPr>
        <w:t>і</w:t>
      </w:r>
      <w:r w:rsidR="00A01103" w:rsidRPr="00BC7D36">
        <w:rPr>
          <w:rFonts w:ascii="Times New Roman" w:hAnsi="Times New Roman" w:cs="Times New Roman"/>
        </w:rPr>
        <w:t xml:space="preserve"> семестрового контролю</w:t>
      </w:r>
    </w:p>
    <w:p w14:paraId="1D931B49" w14:textId="3232A08A" w:rsidR="009A72C4" w:rsidRPr="00BC7D36" w:rsidRDefault="009A72C4" w:rsidP="00B3549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C7D36">
        <w:rPr>
          <w:b/>
          <w:bCs/>
          <w:sz w:val="24"/>
          <w:szCs w:val="24"/>
        </w:rPr>
        <w:t>Національний технічний університет України</w:t>
      </w:r>
      <w:r w:rsidR="0065757A" w:rsidRPr="00BC7D36">
        <w:rPr>
          <w:b/>
          <w:bCs/>
          <w:sz w:val="24"/>
          <w:szCs w:val="24"/>
        </w:rPr>
        <w:br/>
      </w:r>
      <w:r w:rsidRPr="00BC7D36">
        <w:rPr>
          <w:b/>
          <w:bCs/>
          <w:sz w:val="24"/>
          <w:szCs w:val="24"/>
        </w:rPr>
        <w:t>«Київський політехнічний інститут імені Ігоря Сікорського»</w:t>
      </w:r>
    </w:p>
    <w:p w14:paraId="2F8A8069" w14:textId="77777777" w:rsidR="009A72C4" w:rsidRPr="00BC7D36" w:rsidRDefault="009A72C4" w:rsidP="00B35490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14:paraId="6F6CFB28" w14:textId="1FFC6FB8" w:rsidR="009A72C4" w:rsidRPr="00BC7D36" w:rsidRDefault="009701D7" w:rsidP="0065757A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НН і</w:t>
      </w:r>
      <w:r w:rsidR="009A72C4" w:rsidRPr="00BC7D36">
        <w:rPr>
          <w:sz w:val="24"/>
          <w:szCs w:val="24"/>
        </w:rPr>
        <w:t xml:space="preserve">нститут/факультет </w:t>
      </w:r>
      <w:r w:rsidR="00400231" w:rsidRPr="00BC7D36">
        <w:rPr>
          <w:sz w:val="24"/>
          <w:szCs w:val="24"/>
        </w:rPr>
        <w:t>_________________________________________________________</w:t>
      </w:r>
    </w:p>
    <w:p w14:paraId="42EC2484" w14:textId="0C9B7401" w:rsidR="009A72C4" w:rsidRPr="00BC7D36" w:rsidRDefault="009A72C4" w:rsidP="0065757A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 xml:space="preserve">Спеціальність </w:t>
      </w:r>
      <w:r w:rsidR="00400231" w:rsidRPr="00BC7D36">
        <w:rPr>
          <w:sz w:val="24"/>
          <w:szCs w:val="24"/>
        </w:rPr>
        <w:t>_____________________________________________________________</w:t>
      </w:r>
    </w:p>
    <w:tbl>
      <w:tblPr>
        <w:tblStyle w:val="af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3827"/>
      </w:tblGrid>
      <w:tr w:rsidR="0065757A" w:rsidRPr="00BC7D36" w14:paraId="1D1FACBE" w14:textId="77777777" w:rsidTr="0065757A">
        <w:tc>
          <w:tcPr>
            <w:tcW w:w="1980" w:type="dxa"/>
          </w:tcPr>
          <w:p w14:paraId="5EA4F013" w14:textId="77777777" w:rsidR="0065757A" w:rsidRPr="00BC7D36" w:rsidRDefault="0065757A" w:rsidP="0018509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Курс________</w:t>
            </w:r>
          </w:p>
        </w:tc>
        <w:tc>
          <w:tcPr>
            <w:tcW w:w="3402" w:type="dxa"/>
          </w:tcPr>
          <w:p w14:paraId="789AE510" w14:textId="77777777" w:rsidR="0065757A" w:rsidRPr="00BC7D36" w:rsidRDefault="0065757A" w:rsidP="0018509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Навчальна група _________</w:t>
            </w:r>
          </w:p>
        </w:tc>
        <w:tc>
          <w:tcPr>
            <w:tcW w:w="3827" w:type="dxa"/>
          </w:tcPr>
          <w:p w14:paraId="695280AF" w14:textId="77777777" w:rsidR="0065757A" w:rsidRPr="00BC7D36" w:rsidRDefault="0065757A" w:rsidP="0018509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20___/20___ навчальний рік</w:t>
            </w:r>
          </w:p>
        </w:tc>
      </w:tr>
    </w:tbl>
    <w:p w14:paraId="14CE777C" w14:textId="77777777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14:paraId="4FCA8E89" w14:textId="22A38527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BC7D36">
        <w:rPr>
          <w:b/>
          <w:sz w:val="32"/>
          <w:szCs w:val="32"/>
        </w:rPr>
        <w:t>ВІДОМІСТЬ</w:t>
      </w:r>
      <w:r w:rsidR="00A01103" w:rsidRPr="00BC7D36">
        <w:rPr>
          <w:b/>
          <w:sz w:val="32"/>
          <w:szCs w:val="32"/>
        </w:rPr>
        <w:t xml:space="preserve"> СЕМЕСТРОВОГО КОНТРОЛЮ</w:t>
      </w:r>
      <w:r w:rsidRPr="00BC7D36">
        <w:rPr>
          <w:b/>
          <w:sz w:val="32"/>
          <w:szCs w:val="32"/>
        </w:rPr>
        <w:t xml:space="preserve"> № _____</w:t>
      </w:r>
    </w:p>
    <w:p w14:paraId="28CB0A58" w14:textId="77777777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BC7D36">
        <w:rPr>
          <w:sz w:val="24"/>
          <w:szCs w:val="24"/>
        </w:rPr>
        <w:t>«____»_______________ 20___ року</w:t>
      </w:r>
    </w:p>
    <w:p w14:paraId="10588D04" w14:textId="34245A69" w:rsidR="009A72C4" w:rsidRPr="00BC7D36" w:rsidRDefault="009A72C4" w:rsidP="00B35490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 xml:space="preserve">з </w:t>
      </w:r>
      <w:r w:rsidR="00400231" w:rsidRPr="00BC7D36">
        <w:rPr>
          <w:sz w:val="24"/>
          <w:szCs w:val="24"/>
        </w:rPr>
        <w:t>________________________________________________________________________</w:t>
      </w:r>
    </w:p>
    <w:p w14:paraId="30268B06" w14:textId="075C03D4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C7D36">
        <w:rPr>
          <w:sz w:val="24"/>
          <w:szCs w:val="24"/>
          <w:vertAlign w:val="superscript"/>
        </w:rPr>
        <w:t>(</w:t>
      </w:r>
      <w:r w:rsidR="00051844" w:rsidRPr="00BC7D36">
        <w:rPr>
          <w:sz w:val="24"/>
          <w:szCs w:val="24"/>
          <w:vertAlign w:val="superscript"/>
        </w:rPr>
        <w:t>назва навчальної дисципліни/</w:t>
      </w:r>
      <w:r w:rsidR="00051844" w:rsidRPr="00BC7D36">
        <w:t xml:space="preserve"> </w:t>
      </w:r>
      <w:r w:rsidR="00051844" w:rsidRPr="00BC7D36">
        <w:rPr>
          <w:sz w:val="24"/>
          <w:szCs w:val="24"/>
          <w:vertAlign w:val="superscript"/>
        </w:rPr>
        <w:t>освітнього компонента</w:t>
      </w:r>
      <w:r w:rsidRPr="00BC7D36">
        <w:rPr>
          <w:sz w:val="24"/>
          <w:szCs w:val="24"/>
          <w:vertAlign w:val="superscript"/>
        </w:rPr>
        <w:t>)</w:t>
      </w:r>
    </w:p>
    <w:p w14:paraId="51B04456" w14:textId="77777777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C7D36">
        <w:rPr>
          <w:sz w:val="24"/>
          <w:szCs w:val="24"/>
        </w:rPr>
        <w:t>за ______ навчальний семестр</w:t>
      </w:r>
    </w:p>
    <w:p w14:paraId="723A8B4E" w14:textId="662CD9A4" w:rsidR="009A72C4" w:rsidRPr="00BC7D36" w:rsidRDefault="009A72C4" w:rsidP="00B35490">
      <w:pPr>
        <w:widowControl w:val="0"/>
        <w:tabs>
          <w:tab w:val="left" w:pos="4820"/>
          <w:tab w:val="left" w:leader="underscore" w:pos="8931"/>
        </w:tabs>
        <w:autoSpaceDE w:val="0"/>
        <w:autoSpaceDN w:val="0"/>
        <w:adjustRightInd w:val="0"/>
        <w:spacing w:before="120" w:line="240" w:lineRule="auto"/>
        <w:ind w:firstLine="0"/>
        <w:rPr>
          <w:sz w:val="24"/>
          <w:szCs w:val="24"/>
        </w:rPr>
      </w:pPr>
      <w:r w:rsidRPr="00BC7D36">
        <w:rPr>
          <w:b/>
          <w:sz w:val="24"/>
          <w:szCs w:val="24"/>
        </w:rPr>
        <w:t>Форма семестрового контролю __________</w:t>
      </w:r>
      <w:r w:rsidRPr="00BC7D36">
        <w:rPr>
          <w:sz w:val="24"/>
          <w:szCs w:val="24"/>
        </w:rPr>
        <w:tab/>
      </w:r>
      <w:proofErr w:type="spellStart"/>
      <w:r w:rsidR="001A36F4" w:rsidRPr="00BC7D36">
        <w:rPr>
          <w:sz w:val="24"/>
          <w:szCs w:val="24"/>
        </w:rPr>
        <w:t>Заг.кільк.годин</w:t>
      </w:r>
      <w:proofErr w:type="spellEnd"/>
      <w:r w:rsidR="001A36F4" w:rsidRPr="00BC7D36">
        <w:rPr>
          <w:sz w:val="24"/>
          <w:szCs w:val="24"/>
        </w:rPr>
        <w:t>/</w:t>
      </w:r>
      <w:proofErr w:type="spellStart"/>
      <w:r w:rsidR="001A36F4" w:rsidRPr="00BC7D36">
        <w:rPr>
          <w:sz w:val="24"/>
          <w:szCs w:val="24"/>
        </w:rPr>
        <w:t>кред.ЄКТС</w:t>
      </w:r>
      <w:proofErr w:type="spellEnd"/>
      <w:r w:rsidR="001A36F4" w:rsidRPr="00BC7D36">
        <w:rPr>
          <w:sz w:val="24"/>
          <w:szCs w:val="24"/>
        </w:rPr>
        <w:t xml:space="preserve"> </w:t>
      </w:r>
      <w:r w:rsidR="00400231" w:rsidRPr="00BC7D36">
        <w:rPr>
          <w:sz w:val="24"/>
          <w:szCs w:val="24"/>
        </w:rPr>
        <w:t>_________</w:t>
      </w:r>
    </w:p>
    <w:p w14:paraId="4AFF1709" w14:textId="0423FD89" w:rsidR="009A72C4" w:rsidRPr="00BC7D36" w:rsidRDefault="009A72C4" w:rsidP="00B35490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before="240"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 xml:space="preserve">Екзаменатор(и) </w:t>
      </w:r>
      <w:r w:rsidR="00400231" w:rsidRPr="00BC7D36">
        <w:rPr>
          <w:sz w:val="24"/>
          <w:szCs w:val="24"/>
        </w:rPr>
        <w:t>____________________________________________________________</w:t>
      </w:r>
    </w:p>
    <w:p w14:paraId="37239D18" w14:textId="77777777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C7D36">
        <w:rPr>
          <w:sz w:val="24"/>
          <w:szCs w:val="24"/>
          <w:vertAlign w:val="superscript"/>
        </w:rPr>
        <w:t>(посада, прізвище та ініціали)</w:t>
      </w:r>
    </w:p>
    <w:p w14:paraId="6C4E7FFA" w14:textId="455F4CCA" w:rsidR="009A72C4" w:rsidRPr="00BC7D36" w:rsidRDefault="009A72C4" w:rsidP="00B35490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 xml:space="preserve">Викладач </w:t>
      </w:r>
      <w:r w:rsidR="00400231" w:rsidRPr="00BC7D36">
        <w:rPr>
          <w:sz w:val="24"/>
          <w:szCs w:val="24"/>
        </w:rPr>
        <w:t>_________________________________________________________________</w:t>
      </w:r>
    </w:p>
    <w:p w14:paraId="1A9086FE" w14:textId="77777777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C7D36">
        <w:rPr>
          <w:sz w:val="24"/>
          <w:szCs w:val="24"/>
          <w:vertAlign w:val="superscript"/>
        </w:rPr>
        <w:t>(посада, прізвище та ініціали)</w:t>
      </w:r>
    </w:p>
    <w:tbl>
      <w:tblPr>
        <w:tblW w:w="45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414"/>
        <w:gridCol w:w="1025"/>
        <w:gridCol w:w="1610"/>
        <w:gridCol w:w="2227"/>
      </w:tblGrid>
      <w:tr w:rsidR="00303F98" w:rsidRPr="00BC7D36" w14:paraId="21DBD796" w14:textId="5B9E29A0" w:rsidTr="007008B0">
        <w:trPr>
          <w:trHeight w:val="64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35978AC7" w14:textId="77777777" w:rsidR="00303F98" w:rsidRPr="00BC7D36" w:rsidRDefault="00303F98" w:rsidP="001B0715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  <w:lang w:eastAsia="uk-UA"/>
              </w:rPr>
            </w:pPr>
            <w:r w:rsidRPr="00BC7D36">
              <w:rPr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936" w:type="pct"/>
            <w:shd w:val="clear" w:color="auto" w:fill="F2F2F2" w:themeFill="background1" w:themeFillShade="F2"/>
            <w:vAlign w:val="center"/>
          </w:tcPr>
          <w:p w14:paraId="11B3B93B" w14:textId="516AACD5" w:rsidR="00303F98" w:rsidRPr="00BC7D36" w:rsidRDefault="00303F98" w:rsidP="0065757A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BC7D36">
              <w:rPr>
                <w:sz w:val="20"/>
                <w:szCs w:val="20"/>
                <w:lang w:eastAsia="uk-UA"/>
              </w:rPr>
              <w:t>Прізвища,ініціали</w:t>
            </w:r>
            <w:proofErr w:type="spellEnd"/>
            <w:r w:rsidRPr="00BC7D36">
              <w:rPr>
                <w:sz w:val="20"/>
                <w:szCs w:val="20"/>
                <w:lang w:eastAsia="uk-UA"/>
              </w:rPr>
              <w:t xml:space="preserve"> </w:t>
            </w:r>
            <w:r w:rsidRPr="00BC7D36">
              <w:rPr>
                <w:strike/>
                <w:sz w:val="20"/>
                <w:szCs w:val="20"/>
                <w:lang w:eastAsia="uk-UA"/>
              </w:rPr>
              <w:br/>
            </w:r>
            <w:r w:rsidRPr="00BC7D36">
              <w:rPr>
                <w:sz w:val="20"/>
                <w:szCs w:val="20"/>
              </w:rPr>
              <w:t>здобувачів вищої освіти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1D11813" w14:textId="77777777" w:rsidR="00303F98" w:rsidRPr="00BC7D36" w:rsidRDefault="00303F98" w:rsidP="001B0715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  <w:lang w:eastAsia="uk-UA"/>
              </w:rPr>
            </w:pPr>
            <w:r w:rsidRPr="00BC7D36">
              <w:rPr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0D9569B2" w14:textId="77777777" w:rsidR="00303F98" w:rsidRPr="00BC7D36" w:rsidRDefault="00303F98" w:rsidP="001B0715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  <w:lang w:eastAsia="uk-UA"/>
              </w:rPr>
            </w:pPr>
            <w:r w:rsidRPr="00BC7D36">
              <w:rPr>
                <w:sz w:val="20"/>
                <w:szCs w:val="20"/>
                <w:lang w:eastAsia="uk-UA"/>
              </w:rPr>
              <w:t xml:space="preserve">Оцінка </w:t>
            </w:r>
            <w:r w:rsidRPr="00BC7D36">
              <w:rPr>
                <w:sz w:val="20"/>
                <w:szCs w:val="20"/>
                <w:lang w:eastAsia="uk-UA"/>
              </w:rPr>
              <w:br/>
              <w:t>за універ. шкалою</w:t>
            </w:r>
          </w:p>
        </w:tc>
        <w:tc>
          <w:tcPr>
            <w:tcW w:w="1263" w:type="pct"/>
            <w:shd w:val="clear" w:color="auto" w:fill="F2F2F2" w:themeFill="background1" w:themeFillShade="F2"/>
          </w:tcPr>
          <w:p w14:paraId="5DAFCBB2" w14:textId="0BFD0CA5" w:rsidR="00303F98" w:rsidRPr="00BC7D36" w:rsidRDefault="00303F98" w:rsidP="001B0715">
            <w:pPr>
              <w:spacing w:line="240" w:lineRule="auto"/>
              <w:ind w:left="-113" w:right="-113"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Примітка деканату</w:t>
            </w:r>
          </w:p>
        </w:tc>
      </w:tr>
      <w:tr w:rsidR="00303F98" w:rsidRPr="00BC7D36" w14:paraId="05D250FC" w14:textId="3C264D12" w:rsidTr="007008B0">
        <w:tc>
          <w:tcPr>
            <w:tcW w:w="307" w:type="pct"/>
          </w:tcPr>
          <w:p w14:paraId="09EA5E7A" w14:textId="77777777" w:rsidR="00303F98" w:rsidRPr="00BC7D36" w:rsidRDefault="00303F98" w:rsidP="001B071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36" w:type="pct"/>
          </w:tcPr>
          <w:p w14:paraId="7F371EA5" w14:textId="77777777" w:rsidR="00303F98" w:rsidRPr="00BC7D36" w:rsidRDefault="00303F98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81" w:type="pct"/>
          </w:tcPr>
          <w:p w14:paraId="07B852A4" w14:textId="77777777" w:rsidR="00303F98" w:rsidRPr="00BC7D36" w:rsidRDefault="00303F98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913" w:type="pct"/>
          </w:tcPr>
          <w:p w14:paraId="45471C12" w14:textId="77777777" w:rsidR="00303F98" w:rsidRPr="00BC7D36" w:rsidRDefault="00303F98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63" w:type="pct"/>
          </w:tcPr>
          <w:p w14:paraId="24678A7A" w14:textId="77777777" w:rsidR="00303F98" w:rsidRPr="00BC7D36" w:rsidRDefault="00303F98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303F98" w:rsidRPr="00BC7D36" w14:paraId="010C01C5" w14:textId="3338231E" w:rsidTr="007008B0">
        <w:tc>
          <w:tcPr>
            <w:tcW w:w="307" w:type="pct"/>
          </w:tcPr>
          <w:p w14:paraId="70797CD4" w14:textId="77777777" w:rsidR="00303F98" w:rsidRPr="00BC7D36" w:rsidRDefault="00303F98" w:rsidP="001B071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36" w:type="pct"/>
          </w:tcPr>
          <w:p w14:paraId="7FB6D470" w14:textId="77777777" w:rsidR="00303F98" w:rsidRPr="00BC7D36" w:rsidRDefault="00303F98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81" w:type="pct"/>
          </w:tcPr>
          <w:p w14:paraId="4B76B2F5" w14:textId="77777777" w:rsidR="00303F98" w:rsidRPr="00BC7D36" w:rsidRDefault="00303F98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913" w:type="pct"/>
          </w:tcPr>
          <w:p w14:paraId="23BC3E11" w14:textId="77777777" w:rsidR="00303F98" w:rsidRPr="00BC7D36" w:rsidRDefault="00303F98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63" w:type="pct"/>
          </w:tcPr>
          <w:p w14:paraId="0BA8039A" w14:textId="77777777" w:rsidR="00303F98" w:rsidRPr="00BC7D36" w:rsidRDefault="00303F98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6EA7C765" w14:textId="77777777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14:paraId="359965E1" w14:textId="383769C9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Директор/декан</w:t>
      </w:r>
      <w:r w:rsidRPr="00BC7D36">
        <w:rPr>
          <w:sz w:val="24"/>
          <w:szCs w:val="24"/>
        </w:rPr>
        <w:tab/>
        <w:t>______________</w:t>
      </w:r>
    </w:p>
    <w:p w14:paraId="40E20DF9" w14:textId="1D63434A" w:rsidR="00A01103" w:rsidRPr="00BC7D36" w:rsidRDefault="00A01103" w:rsidP="00B3549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(Заступник декана/директора)</w:t>
      </w:r>
    </w:p>
    <w:p w14:paraId="58E629B3" w14:textId="77777777" w:rsidR="009A72C4" w:rsidRPr="00BC7D36" w:rsidRDefault="009A72C4" w:rsidP="00B35490">
      <w:pPr>
        <w:widowControl w:val="0"/>
        <w:autoSpaceDE w:val="0"/>
        <w:autoSpaceDN w:val="0"/>
        <w:adjustRightInd w:val="0"/>
        <w:spacing w:before="240" w:line="240" w:lineRule="auto"/>
        <w:ind w:firstLine="0"/>
        <w:jc w:val="center"/>
        <w:rPr>
          <w:b/>
          <w:sz w:val="16"/>
          <w:szCs w:val="16"/>
        </w:rPr>
      </w:pPr>
      <w:r w:rsidRPr="00BC7D36">
        <w:rPr>
          <w:b/>
          <w:sz w:val="24"/>
          <w:szCs w:val="24"/>
        </w:rPr>
        <w:t>Підсумки складання екзамену (заліку)</w:t>
      </w:r>
    </w:p>
    <w:tbl>
      <w:tblPr>
        <w:tblW w:w="97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982"/>
        <w:gridCol w:w="2013"/>
        <w:gridCol w:w="2030"/>
        <w:gridCol w:w="1973"/>
        <w:gridCol w:w="1763"/>
      </w:tblGrid>
      <w:tr w:rsidR="002E1BEC" w:rsidRPr="00BC7D36" w14:paraId="33658328" w14:textId="77777777" w:rsidTr="002E1BEC">
        <w:tc>
          <w:tcPr>
            <w:tcW w:w="1982" w:type="dxa"/>
          </w:tcPr>
          <w:p w14:paraId="649E592C" w14:textId="10AE5338" w:rsidR="002E1BEC" w:rsidRPr="00BC7D36" w:rsidRDefault="002E1BEC" w:rsidP="002E1BE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Не допущено__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</w:tcPr>
          <w:p w14:paraId="10DAA460" w14:textId="422BE018" w:rsidR="002E1BEC" w:rsidRPr="00BC7D36" w:rsidRDefault="002E1BEC" w:rsidP="002E1BE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Допущено____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2030" w:type="dxa"/>
            <w:tcBorders>
              <w:left w:val="nil"/>
              <w:right w:val="nil"/>
            </w:tcBorders>
            <w:shd w:val="clear" w:color="auto" w:fill="auto"/>
          </w:tcPr>
          <w:p w14:paraId="2EE0C361" w14:textId="0023C348" w:rsidR="002E1BEC" w:rsidRPr="00BC7D36" w:rsidRDefault="002E1BEC" w:rsidP="002E1BE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З них: з’явилося___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1973" w:type="dxa"/>
            <w:tcBorders>
              <w:left w:val="nil"/>
              <w:right w:val="nil"/>
            </w:tcBorders>
            <w:shd w:val="clear" w:color="auto" w:fill="auto"/>
          </w:tcPr>
          <w:p w14:paraId="7FB4252B" w14:textId="0E24D33D" w:rsidR="002E1BEC" w:rsidRPr="00BC7D36" w:rsidRDefault="002E1BEC" w:rsidP="002E1BE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br/>
              <w:t>не з’явилося___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auto"/>
          </w:tcPr>
          <w:p w14:paraId="3D02E705" w14:textId="066D4979" w:rsidR="002E1BEC" w:rsidRPr="00BC7D36" w:rsidRDefault="002E1BEC" w:rsidP="002E1BE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br/>
            </w:r>
            <w:proofErr w:type="spellStart"/>
            <w:r w:rsidRPr="00BC7D36">
              <w:rPr>
                <w:sz w:val="24"/>
                <w:szCs w:val="24"/>
                <w:lang w:eastAsia="uk-UA"/>
              </w:rPr>
              <w:t>усунено</w:t>
            </w:r>
            <w:proofErr w:type="spellEnd"/>
            <w:r w:rsidRPr="00BC7D36">
              <w:rPr>
                <w:sz w:val="24"/>
                <w:szCs w:val="24"/>
                <w:lang w:eastAsia="uk-UA"/>
              </w:rPr>
              <w:t>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</w:tr>
    </w:tbl>
    <w:p w14:paraId="5865754A" w14:textId="77777777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1413"/>
      </w:tblGrid>
      <w:tr w:rsidR="009A72C4" w:rsidRPr="00BC7D36" w14:paraId="29F5EA69" w14:textId="77777777" w:rsidTr="009701D7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475176F7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 xml:space="preserve">Кількість балів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B4DCED4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Оцінка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1304607A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Кількість</w:t>
            </w:r>
          </w:p>
        </w:tc>
      </w:tr>
      <w:tr w:rsidR="009A72C4" w:rsidRPr="00BC7D36" w14:paraId="597FE133" w14:textId="77777777" w:rsidTr="009701D7">
        <w:trPr>
          <w:jc w:val="center"/>
        </w:trPr>
        <w:tc>
          <w:tcPr>
            <w:tcW w:w="1843" w:type="dxa"/>
          </w:tcPr>
          <w:p w14:paraId="5A2E7990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693" w:type="dxa"/>
          </w:tcPr>
          <w:p w14:paraId="43FA64BA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413" w:type="dxa"/>
          </w:tcPr>
          <w:p w14:paraId="77F6FE1F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2C4" w:rsidRPr="00BC7D36" w14:paraId="7665CAB3" w14:textId="77777777" w:rsidTr="009701D7">
        <w:trPr>
          <w:jc w:val="center"/>
        </w:trPr>
        <w:tc>
          <w:tcPr>
            <w:tcW w:w="1843" w:type="dxa"/>
          </w:tcPr>
          <w:p w14:paraId="19EF37C6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693" w:type="dxa"/>
          </w:tcPr>
          <w:p w14:paraId="093B5D08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Дуже добре</w:t>
            </w:r>
          </w:p>
        </w:tc>
        <w:tc>
          <w:tcPr>
            <w:tcW w:w="1413" w:type="dxa"/>
          </w:tcPr>
          <w:p w14:paraId="456CB4ED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2C4" w:rsidRPr="00BC7D36" w14:paraId="66380BB2" w14:textId="77777777" w:rsidTr="009701D7">
        <w:trPr>
          <w:jc w:val="center"/>
        </w:trPr>
        <w:tc>
          <w:tcPr>
            <w:tcW w:w="1843" w:type="dxa"/>
          </w:tcPr>
          <w:p w14:paraId="3A1E36BB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693" w:type="dxa"/>
          </w:tcPr>
          <w:p w14:paraId="34266798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413" w:type="dxa"/>
          </w:tcPr>
          <w:p w14:paraId="40610CE2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2C4" w:rsidRPr="00BC7D36" w14:paraId="59A602DC" w14:textId="77777777" w:rsidTr="009701D7">
        <w:trPr>
          <w:jc w:val="center"/>
        </w:trPr>
        <w:tc>
          <w:tcPr>
            <w:tcW w:w="1843" w:type="dxa"/>
          </w:tcPr>
          <w:p w14:paraId="0F25A474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693" w:type="dxa"/>
          </w:tcPr>
          <w:p w14:paraId="3222A220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413" w:type="dxa"/>
          </w:tcPr>
          <w:p w14:paraId="75B27100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2C4" w:rsidRPr="00BC7D36" w14:paraId="314D396F" w14:textId="77777777" w:rsidTr="009701D7">
        <w:trPr>
          <w:jc w:val="center"/>
        </w:trPr>
        <w:tc>
          <w:tcPr>
            <w:tcW w:w="1843" w:type="dxa"/>
          </w:tcPr>
          <w:p w14:paraId="50C8A77C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693" w:type="dxa"/>
          </w:tcPr>
          <w:p w14:paraId="3CCE19A9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Достатньо</w:t>
            </w:r>
          </w:p>
        </w:tc>
        <w:tc>
          <w:tcPr>
            <w:tcW w:w="1413" w:type="dxa"/>
          </w:tcPr>
          <w:p w14:paraId="49BB4B86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2C4" w:rsidRPr="00BC7D36" w14:paraId="76ACBEF2" w14:textId="77777777" w:rsidTr="009701D7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7AA1246C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Менш ніж 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FF3FEB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413" w:type="dxa"/>
          </w:tcPr>
          <w:p w14:paraId="6543D770" w14:textId="77777777" w:rsidR="009A72C4" w:rsidRPr="00BC7D36" w:rsidRDefault="009A72C4" w:rsidP="001B07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14:paraId="2A0DE7FB" w14:textId="77777777" w:rsidR="0065757A" w:rsidRPr="00BC7D36" w:rsidRDefault="0065757A" w:rsidP="00B3549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14:paraId="121BD66A" w14:textId="0B9AC49D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Екзаменатор</w:t>
      </w:r>
      <w:r w:rsidR="00106CC4" w:rsidRPr="00BC7D36">
        <w:rPr>
          <w:sz w:val="24"/>
          <w:szCs w:val="24"/>
        </w:rPr>
        <w:t xml:space="preserve"> (и)</w:t>
      </w:r>
      <w:r w:rsidRPr="00BC7D36">
        <w:rPr>
          <w:sz w:val="24"/>
          <w:szCs w:val="24"/>
        </w:rPr>
        <w:tab/>
        <w:t>______________</w:t>
      </w:r>
    </w:p>
    <w:p w14:paraId="50FD54BB" w14:textId="5A310AD4" w:rsidR="009A72C4" w:rsidRPr="00BC7D36" w:rsidRDefault="009A72C4" w:rsidP="00B35490">
      <w:pPr>
        <w:widowControl w:val="0"/>
        <w:autoSpaceDE w:val="0"/>
        <w:autoSpaceDN w:val="0"/>
        <w:adjustRightInd w:val="0"/>
        <w:spacing w:line="240" w:lineRule="auto"/>
        <w:ind w:firstLine="2694"/>
        <w:jc w:val="left"/>
        <w:rPr>
          <w:sz w:val="16"/>
          <w:szCs w:val="16"/>
        </w:rPr>
      </w:pPr>
      <w:r w:rsidRPr="00BC7D36">
        <w:rPr>
          <w:sz w:val="16"/>
          <w:szCs w:val="16"/>
        </w:rPr>
        <w:t>(підпис)</w:t>
      </w:r>
    </w:p>
    <w:p w14:paraId="26795E61" w14:textId="19267047" w:rsidR="00BE379C" w:rsidRPr="00BC7D36" w:rsidRDefault="00BE379C">
      <w:pPr>
        <w:spacing w:line="240" w:lineRule="auto"/>
        <w:ind w:firstLine="0"/>
        <w:jc w:val="left"/>
        <w:rPr>
          <w:sz w:val="16"/>
          <w:szCs w:val="16"/>
        </w:rPr>
      </w:pPr>
      <w:r w:rsidRPr="00BC7D36">
        <w:rPr>
          <w:sz w:val="16"/>
          <w:szCs w:val="16"/>
        </w:rPr>
        <w:br w:type="page"/>
      </w:r>
    </w:p>
    <w:p w14:paraId="21A87AED" w14:textId="0E535B02" w:rsidR="009A72C4" w:rsidRPr="00BC7D36" w:rsidRDefault="009A72C4" w:rsidP="001A36F4">
      <w:pPr>
        <w:pStyle w:val="1"/>
        <w:numPr>
          <w:ilvl w:val="0"/>
          <w:numId w:val="0"/>
        </w:numPr>
        <w:shd w:val="clear" w:color="auto" w:fill="F2F2F2" w:themeFill="background1" w:themeFillShade="F2"/>
        <w:rPr>
          <w:rFonts w:ascii="Times New Roman" w:hAnsi="Times New Roman" w:cs="Times New Roman"/>
        </w:rPr>
      </w:pPr>
      <w:bookmarkStart w:id="11" w:name="_Toc5802072"/>
      <w:r w:rsidRPr="00BC7D36">
        <w:rPr>
          <w:rFonts w:ascii="Times New Roman" w:hAnsi="Times New Roman" w:cs="Times New Roman"/>
        </w:rPr>
        <w:lastRenderedPageBreak/>
        <w:t xml:space="preserve">ДОДАТОК </w:t>
      </w:r>
      <w:r w:rsidR="001A36F4" w:rsidRPr="00BC7D36">
        <w:rPr>
          <w:rFonts w:ascii="Times New Roman" w:hAnsi="Times New Roman" w:cs="Times New Roman"/>
        </w:rPr>
        <w:t>Б</w:t>
      </w:r>
      <w:r w:rsidRPr="00BC7D36">
        <w:rPr>
          <w:rFonts w:ascii="Times New Roman" w:hAnsi="Times New Roman" w:cs="Times New Roman"/>
        </w:rPr>
        <w:br/>
      </w:r>
      <w:r w:rsidR="00051844" w:rsidRPr="00BC7D36">
        <w:rPr>
          <w:rFonts w:ascii="Times New Roman" w:hAnsi="Times New Roman" w:cs="Times New Roman"/>
        </w:rPr>
        <w:t xml:space="preserve">Форма додаткової відомості </w:t>
      </w:r>
      <w:bookmarkEnd w:id="11"/>
      <w:r w:rsidR="00A01103" w:rsidRPr="00BC7D36">
        <w:rPr>
          <w:rFonts w:ascii="Times New Roman" w:hAnsi="Times New Roman" w:cs="Times New Roman"/>
        </w:rPr>
        <w:t>семестрового контролю</w:t>
      </w:r>
    </w:p>
    <w:p w14:paraId="7E6BE18C" w14:textId="41C64116" w:rsidR="009A72C4" w:rsidRPr="00BC7D36" w:rsidRDefault="009A72C4" w:rsidP="00D03B9D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C7D36">
        <w:rPr>
          <w:b/>
          <w:bCs/>
          <w:sz w:val="24"/>
          <w:szCs w:val="24"/>
        </w:rPr>
        <w:t>Національний технічний університет України</w:t>
      </w:r>
      <w:r w:rsidR="0065757A" w:rsidRPr="00BC7D36">
        <w:rPr>
          <w:b/>
          <w:bCs/>
          <w:sz w:val="24"/>
          <w:szCs w:val="24"/>
        </w:rPr>
        <w:br/>
      </w:r>
      <w:r w:rsidRPr="00BC7D36">
        <w:rPr>
          <w:b/>
          <w:bCs/>
          <w:sz w:val="24"/>
          <w:szCs w:val="24"/>
        </w:rPr>
        <w:t>«Київський політехнічний інститут імені Ігоря Сікорського»</w:t>
      </w:r>
    </w:p>
    <w:p w14:paraId="162477BA" w14:textId="77777777" w:rsidR="00BE379C" w:rsidRPr="00BC7D36" w:rsidRDefault="00BE379C" w:rsidP="00BE379C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14:paraId="1011D77E" w14:textId="0F8A9A49" w:rsidR="00BE379C" w:rsidRPr="00BC7D36" w:rsidRDefault="009701D7" w:rsidP="0065757A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НН і</w:t>
      </w:r>
      <w:r w:rsidR="00BE379C" w:rsidRPr="00BC7D36">
        <w:rPr>
          <w:sz w:val="24"/>
          <w:szCs w:val="24"/>
        </w:rPr>
        <w:t>нститут/факультет _________________________________________________________</w:t>
      </w:r>
    </w:p>
    <w:p w14:paraId="1784BABE" w14:textId="77777777" w:rsidR="00BE379C" w:rsidRPr="00BC7D36" w:rsidRDefault="00BE379C" w:rsidP="0065757A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Спеціальність _____________________________________________________________</w:t>
      </w:r>
    </w:p>
    <w:tbl>
      <w:tblPr>
        <w:tblStyle w:val="af3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3827"/>
      </w:tblGrid>
      <w:tr w:rsidR="0065757A" w:rsidRPr="00BC7D36" w14:paraId="3C558B71" w14:textId="77777777" w:rsidTr="0065757A">
        <w:trPr>
          <w:jc w:val="center"/>
        </w:trPr>
        <w:tc>
          <w:tcPr>
            <w:tcW w:w="1980" w:type="dxa"/>
          </w:tcPr>
          <w:p w14:paraId="5BFF1132" w14:textId="77777777" w:rsidR="0065757A" w:rsidRPr="00BC7D36" w:rsidRDefault="0065757A" w:rsidP="006575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Курс________</w:t>
            </w:r>
          </w:p>
        </w:tc>
        <w:tc>
          <w:tcPr>
            <w:tcW w:w="3402" w:type="dxa"/>
          </w:tcPr>
          <w:p w14:paraId="63438527" w14:textId="77777777" w:rsidR="0065757A" w:rsidRPr="00BC7D36" w:rsidRDefault="0065757A" w:rsidP="006575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Навчальна група _________</w:t>
            </w:r>
          </w:p>
        </w:tc>
        <w:tc>
          <w:tcPr>
            <w:tcW w:w="3827" w:type="dxa"/>
          </w:tcPr>
          <w:p w14:paraId="305808C7" w14:textId="77777777" w:rsidR="0065757A" w:rsidRPr="00BC7D36" w:rsidRDefault="0065757A" w:rsidP="006575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20___/20___ навчальний рік</w:t>
            </w:r>
          </w:p>
        </w:tc>
      </w:tr>
    </w:tbl>
    <w:p w14:paraId="5D4AAE2A" w14:textId="11DD3A73" w:rsidR="009A72C4" w:rsidRPr="00BC7D36" w:rsidRDefault="009A72C4" w:rsidP="00D03B9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BC7D36">
        <w:rPr>
          <w:b/>
          <w:sz w:val="28"/>
          <w:szCs w:val="28"/>
        </w:rPr>
        <w:t>ДОДАТКОВА ВІДОМІСТЬ</w:t>
      </w:r>
      <w:r w:rsidR="00A01103" w:rsidRPr="00BC7D36">
        <w:rPr>
          <w:b/>
          <w:sz w:val="28"/>
          <w:szCs w:val="28"/>
        </w:rPr>
        <w:t xml:space="preserve"> СЕМЕСТРОВОГО КОНТРОЛЮ</w:t>
      </w:r>
      <w:r w:rsidRPr="00BC7D36">
        <w:rPr>
          <w:b/>
          <w:sz w:val="28"/>
          <w:szCs w:val="28"/>
        </w:rPr>
        <w:t xml:space="preserve"> </w:t>
      </w:r>
      <w:r w:rsidR="0065757A" w:rsidRPr="00BC7D36">
        <w:rPr>
          <w:b/>
          <w:sz w:val="28"/>
          <w:szCs w:val="28"/>
        </w:rPr>
        <w:t xml:space="preserve"> </w:t>
      </w:r>
      <w:r w:rsidRPr="00BC7D36">
        <w:rPr>
          <w:b/>
          <w:sz w:val="28"/>
          <w:szCs w:val="28"/>
        </w:rPr>
        <w:t>№ _____</w:t>
      </w:r>
    </w:p>
    <w:p w14:paraId="1508581A" w14:textId="77777777" w:rsidR="009A72C4" w:rsidRPr="00BC7D36" w:rsidRDefault="009A72C4" w:rsidP="003C2252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sz w:val="24"/>
          <w:szCs w:val="24"/>
        </w:rPr>
      </w:pPr>
      <w:r w:rsidRPr="00BC7D36">
        <w:rPr>
          <w:sz w:val="24"/>
          <w:szCs w:val="24"/>
        </w:rPr>
        <w:t>«____»_______________ 20___ року</w:t>
      </w:r>
    </w:p>
    <w:p w14:paraId="7C28A4EC" w14:textId="4DAA8FA9" w:rsidR="009A72C4" w:rsidRPr="00BC7D36" w:rsidRDefault="009A72C4" w:rsidP="003C2252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before="120"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 xml:space="preserve">з </w:t>
      </w:r>
      <w:r w:rsidR="00400231" w:rsidRPr="00BC7D36">
        <w:rPr>
          <w:sz w:val="24"/>
          <w:szCs w:val="24"/>
        </w:rPr>
        <w:t>________________________________________________________________________</w:t>
      </w:r>
    </w:p>
    <w:p w14:paraId="3E4BFCE0" w14:textId="1ABB124C" w:rsidR="009A72C4" w:rsidRPr="00BC7D36" w:rsidRDefault="009A72C4" w:rsidP="00D03B9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C7D36">
        <w:rPr>
          <w:sz w:val="24"/>
          <w:szCs w:val="24"/>
          <w:vertAlign w:val="superscript"/>
        </w:rPr>
        <w:t xml:space="preserve">(назва </w:t>
      </w:r>
      <w:r w:rsidR="0065757A" w:rsidRPr="00BC7D36">
        <w:rPr>
          <w:sz w:val="24"/>
          <w:szCs w:val="24"/>
          <w:vertAlign w:val="superscript"/>
        </w:rPr>
        <w:t>навчальної дисципліни/</w:t>
      </w:r>
      <w:r w:rsidR="00AC31D7" w:rsidRPr="00BC7D36">
        <w:t xml:space="preserve"> </w:t>
      </w:r>
      <w:r w:rsidR="00AC31D7" w:rsidRPr="00BC7D36">
        <w:rPr>
          <w:sz w:val="24"/>
          <w:szCs w:val="24"/>
          <w:vertAlign w:val="superscript"/>
        </w:rPr>
        <w:t>освітнього компонента</w:t>
      </w:r>
      <w:r w:rsidRPr="00BC7D36">
        <w:rPr>
          <w:sz w:val="24"/>
          <w:szCs w:val="24"/>
          <w:vertAlign w:val="superscript"/>
        </w:rPr>
        <w:t>)</w:t>
      </w:r>
    </w:p>
    <w:p w14:paraId="032DC7B1" w14:textId="77777777" w:rsidR="0065757A" w:rsidRPr="00BC7D36" w:rsidRDefault="0065757A" w:rsidP="0065757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C7D36">
        <w:rPr>
          <w:sz w:val="24"/>
          <w:szCs w:val="24"/>
        </w:rPr>
        <w:t>за ______ навчальний семестр</w:t>
      </w:r>
    </w:p>
    <w:p w14:paraId="0E528C0C" w14:textId="77777777" w:rsidR="0065757A" w:rsidRPr="00BC7D36" w:rsidRDefault="0065757A" w:rsidP="0065757A">
      <w:pPr>
        <w:widowControl w:val="0"/>
        <w:tabs>
          <w:tab w:val="left" w:pos="4820"/>
          <w:tab w:val="left" w:leader="underscore" w:pos="8931"/>
        </w:tabs>
        <w:autoSpaceDE w:val="0"/>
        <w:autoSpaceDN w:val="0"/>
        <w:adjustRightInd w:val="0"/>
        <w:spacing w:before="120" w:line="240" w:lineRule="auto"/>
        <w:ind w:firstLine="0"/>
        <w:rPr>
          <w:sz w:val="24"/>
          <w:szCs w:val="24"/>
        </w:rPr>
      </w:pPr>
      <w:r w:rsidRPr="00BC7D36">
        <w:rPr>
          <w:b/>
          <w:sz w:val="24"/>
          <w:szCs w:val="24"/>
        </w:rPr>
        <w:t>Форма семестрового контролю __________</w:t>
      </w:r>
      <w:r w:rsidRPr="00BC7D36">
        <w:rPr>
          <w:sz w:val="24"/>
          <w:szCs w:val="24"/>
        </w:rPr>
        <w:tab/>
      </w:r>
      <w:proofErr w:type="spellStart"/>
      <w:r w:rsidRPr="00BC7D36">
        <w:rPr>
          <w:sz w:val="24"/>
          <w:szCs w:val="24"/>
        </w:rPr>
        <w:t>Заг.кільк.годин</w:t>
      </w:r>
      <w:proofErr w:type="spellEnd"/>
      <w:r w:rsidRPr="00BC7D36">
        <w:rPr>
          <w:sz w:val="24"/>
          <w:szCs w:val="24"/>
        </w:rPr>
        <w:t>/</w:t>
      </w:r>
      <w:proofErr w:type="spellStart"/>
      <w:r w:rsidRPr="00BC7D36">
        <w:rPr>
          <w:sz w:val="24"/>
          <w:szCs w:val="24"/>
        </w:rPr>
        <w:t>кред.ЄКТС</w:t>
      </w:r>
      <w:proofErr w:type="spellEnd"/>
      <w:r w:rsidRPr="00BC7D36">
        <w:rPr>
          <w:sz w:val="24"/>
          <w:szCs w:val="24"/>
        </w:rPr>
        <w:t xml:space="preserve"> _________</w:t>
      </w:r>
    </w:p>
    <w:p w14:paraId="78BF2561" w14:textId="77777777" w:rsidR="0065757A" w:rsidRPr="00BC7D36" w:rsidRDefault="0065757A" w:rsidP="00D03B9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45"/>
        <w:gridCol w:w="4445"/>
      </w:tblGrid>
      <w:tr w:rsidR="001A36F4" w:rsidRPr="00BC7D36" w14:paraId="4645B794" w14:textId="77777777" w:rsidTr="0065757A">
        <w:tc>
          <w:tcPr>
            <w:tcW w:w="4445" w:type="dxa"/>
            <w:shd w:val="clear" w:color="auto" w:fill="F2F2F2" w:themeFill="background1" w:themeFillShade="F2"/>
          </w:tcPr>
          <w:p w14:paraId="3C4B4250" w14:textId="0A9D4956" w:rsidR="001A36F4" w:rsidRPr="00BC7D36" w:rsidRDefault="001A36F4" w:rsidP="00D03B9D">
            <w:pPr>
              <w:widowControl w:val="0"/>
              <w:tabs>
                <w:tab w:val="left" w:pos="4678"/>
                <w:tab w:val="left" w:leader="underscore" w:pos="893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C7D36">
              <w:rPr>
                <w:b/>
              </w:rPr>
              <w:t>Дата</w:t>
            </w:r>
            <w:r w:rsidRPr="00BC7D36">
              <w:t xml:space="preserve"> </w:t>
            </w:r>
            <w:r w:rsidRPr="00BC7D36">
              <w:rPr>
                <w:b/>
              </w:rPr>
              <w:t>першого</w:t>
            </w:r>
            <w:r w:rsidRPr="00BC7D36">
              <w:t xml:space="preserve"> складання </w:t>
            </w:r>
            <w:r w:rsidRPr="00BC7D36">
              <w:br/>
              <w:t>академічної заборгованості:________</w:t>
            </w:r>
          </w:p>
        </w:tc>
        <w:tc>
          <w:tcPr>
            <w:tcW w:w="4445" w:type="dxa"/>
            <w:shd w:val="clear" w:color="auto" w:fill="F2F2F2" w:themeFill="background1" w:themeFillShade="F2"/>
          </w:tcPr>
          <w:p w14:paraId="2E3BC6C8" w14:textId="28785247" w:rsidR="001A36F4" w:rsidRPr="00BC7D36" w:rsidRDefault="001A36F4" w:rsidP="00D03B9D">
            <w:pPr>
              <w:widowControl w:val="0"/>
              <w:tabs>
                <w:tab w:val="left" w:pos="4678"/>
                <w:tab w:val="left" w:leader="underscore" w:pos="893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C7D36">
              <w:rPr>
                <w:b/>
              </w:rPr>
              <w:t>Дата</w:t>
            </w:r>
            <w:r w:rsidRPr="00BC7D36">
              <w:t xml:space="preserve"> </w:t>
            </w:r>
            <w:r w:rsidRPr="00BC7D36">
              <w:rPr>
                <w:b/>
              </w:rPr>
              <w:t>другого</w:t>
            </w:r>
            <w:r w:rsidRPr="00BC7D36">
              <w:t xml:space="preserve"> складання </w:t>
            </w:r>
            <w:r w:rsidRPr="00BC7D36">
              <w:br/>
              <w:t>академічної заборгованості:________</w:t>
            </w:r>
          </w:p>
        </w:tc>
      </w:tr>
    </w:tbl>
    <w:p w14:paraId="0BB387B7" w14:textId="6499EB02" w:rsidR="009A72C4" w:rsidRPr="00BC7D36" w:rsidRDefault="009A72C4" w:rsidP="003C2252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before="120"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 xml:space="preserve">Екзаменатор(и) </w:t>
      </w:r>
      <w:r w:rsidR="00400231" w:rsidRPr="00BC7D36">
        <w:rPr>
          <w:sz w:val="24"/>
          <w:szCs w:val="24"/>
        </w:rPr>
        <w:t>____________________________________________________________</w:t>
      </w:r>
    </w:p>
    <w:p w14:paraId="016A2FE8" w14:textId="77777777" w:rsidR="009A72C4" w:rsidRPr="00BC7D36" w:rsidRDefault="009A72C4" w:rsidP="00D03B9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C7D36">
        <w:rPr>
          <w:sz w:val="24"/>
          <w:szCs w:val="24"/>
          <w:vertAlign w:val="superscript"/>
        </w:rPr>
        <w:t>(посада, прізвище та ініціали)</w:t>
      </w:r>
    </w:p>
    <w:p w14:paraId="61BC8223" w14:textId="52B6F994" w:rsidR="009A72C4" w:rsidRPr="00BC7D36" w:rsidRDefault="009A72C4" w:rsidP="00D03B9D">
      <w:pPr>
        <w:widowControl w:val="0"/>
        <w:tabs>
          <w:tab w:val="left" w:leader="underscore" w:pos="89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Члени комісії</w:t>
      </w:r>
      <w:r w:rsidR="00400231" w:rsidRPr="00BC7D36">
        <w:rPr>
          <w:sz w:val="24"/>
          <w:szCs w:val="24"/>
        </w:rPr>
        <w:t>______________________________________________________________</w:t>
      </w:r>
    </w:p>
    <w:p w14:paraId="17D97506" w14:textId="77777777" w:rsidR="009A72C4" w:rsidRPr="00BC7D36" w:rsidRDefault="009A72C4" w:rsidP="00D03B9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C7D36">
        <w:rPr>
          <w:sz w:val="24"/>
          <w:szCs w:val="24"/>
          <w:vertAlign w:val="superscript"/>
        </w:rPr>
        <w:t>(посада, прізвище та ініціали)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708"/>
        <w:gridCol w:w="1091"/>
        <w:gridCol w:w="1490"/>
        <w:gridCol w:w="644"/>
        <w:gridCol w:w="993"/>
        <w:gridCol w:w="1623"/>
      </w:tblGrid>
      <w:tr w:rsidR="00A53C4A" w:rsidRPr="00BC7D36" w14:paraId="0D4CBBDA" w14:textId="77777777" w:rsidTr="00AF6745">
        <w:trPr>
          <w:cantSplit/>
          <w:trHeight w:val="340"/>
        </w:trPr>
        <w:tc>
          <w:tcPr>
            <w:tcW w:w="540" w:type="dxa"/>
            <w:vMerge w:val="restart"/>
            <w:vAlign w:val="center"/>
          </w:tcPr>
          <w:p w14:paraId="0C6B333C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№ з/п</w:t>
            </w:r>
          </w:p>
        </w:tc>
        <w:tc>
          <w:tcPr>
            <w:tcW w:w="2012" w:type="dxa"/>
            <w:vMerge w:val="restart"/>
            <w:vAlign w:val="center"/>
          </w:tcPr>
          <w:p w14:paraId="63B1F119" w14:textId="6B18526B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trike/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 xml:space="preserve">Прізвища, ініціали </w:t>
            </w:r>
          </w:p>
          <w:p w14:paraId="0799464A" w14:textId="3D96929B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здобувачів вищої освіти</w:t>
            </w:r>
          </w:p>
        </w:tc>
        <w:tc>
          <w:tcPr>
            <w:tcW w:w="3289" w:type="dxa"/>
            <w:gridSpan w:val="3"/>
            <w:vAlign w:val="center"/>
          </w:tcPr>
          <w:p w14:paraId="1698B2B2" w14:textId="40D29E86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Перше складання</w:t>
            </w:r>
          </w:p>
          <w:p w14:paraId="5356C363" w14:textId="7CAA258A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академічної заборгованості</w:t>
            </w:r>
          </w:p>
        </w:tc>
        <w:tc>
          <w:tcPr>
            <w:tcW w:w="3260" w:type="dxa"/>
            <w:gridSpan w:val="3"/>
            <w:vAlign w:val="center"/>
          </w:tcPr>
          <w:p w14:paraId="23C6C6A4" w14:textId="10370D21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Друге складання</w:t>
            </w:r>
          </w:p>
          <w:p w14:paraId="42929AE3" w14:textId="1BBF4CCF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академічної заборгованості</w:t>
            </w:r>
          </w:p>
        </w:tc>
      </w:tr>
      <w:tr w:rsidR="00A53C4A" w:rsidRPr="00BC7D36" w14:paraId="649B68A7" w14:textId="77777777" w:rsidTr="00AF6745">
        <w:trPr>
          <w:cantSplit/>
          <w:trHeight w:val="525"/>
        </w:trPr>
        <w:tc>
          <w:tcPr>
            <w:tcW w:w="540" w:type="dxa"/>
            <w:vMerge/>
            <w:vAlign w:val="center"/>
          </w:tcPr>
          <w:p w14:paraId="53CF5550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14:paraId="5408C3F7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1414A4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proofErr w:type="spellStart"/>
            <w:r w:rsidRPr="00BC7D36">
              <w:rPr>
                <w:sz w:val="20"/>
                <w:szCs w:val="20"/>
              </w:rPr>
              <w:t>Кільк</w:t>
            </w:r>
            <w:proofErr w:type="spellEnd"/>
            <w:r w:rsidRPr="00BC7D36">
              <w:rPr>
                <w:sz w:val="20"/>
                <w:szCs w:val="20"/>
              </w:rPr>
              <w:t>. балів</w:t>
            </w:r>
          </w:p>
        </w:tc>
        <w:tc>
          <w:tcPr>
            <w:tcW w:w="1091" w:type="dxa"/>
            <w:vAlign w:val="center"/>
          </w:tcPr>
          <w:p w14:paraId="4468BBE8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Оцінка за універ.</w:t>
            </w:r>
          </w:p>
          <w:p w14:paraId="00FD9571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шкалою</w:t>
            </w:r>
          </w:p>
        </w:tc>
        <w:tc>
          <w:tcPr>
            <w:tcW w:w="1490" w:type="dxa"/>
            <w:vAlign w:val="center"/>
          </w:tcPr>
          <w:p w14:paraId="1B5AC195" w14:textId="618E95C8" w:rsidR="00A53C4A" w:rsidRPr="00BC7D36" w:rsidRDefault="007008B0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 деканату</w:t>
            </w:r>
          </w:p>
        </w:tc>
        <w:tc>
          <w:tcPr>
            <w:tcW w:w="644" w:type="dxa"/>
            <w:vAlign w:val="center"/>
          </w:tcPr>
          <w:p w14:paraId="03C12715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proofErr w:type="spellStart"/>
            <w:r w:rsidRPr="00BC7D36">
              <w:rPr>
                <w:sz w:val="20"/>
                <w:szCs w:val="20"/>
              </w:rPr>
              <w:t>Кільк</w:t>
            </w:r>
            <w:proofErr w:type="spellEnd"/>
            <w:r w:rsidRPr="00BC7D36">
              <w:rPr>
                <w:sz w:val="20"/>
                <w:szCs w:val="20"/>
              </w:rPr>
              <w:t>. балів</w:t>
            </w:r>
          </w:p>
        </w:tc>
        <w:tc>
          <w:tcPr>
            <w:tcW w:w="993" w:type="dxa"/>
            <w:vAlign w:val="center"/>
          </w:tcPr>
          <w:p w14:paraId="24050737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Оцінка за універ.</w:t>
            </w:r>
          </w:p>
          <w:p w14:paraId="6FF29C1C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BC7D36">
              <w:rPr>
                <w:sz w:val="20"/>
                <w:szCs w:val="20"/>
              </w:rPr>
              <w:t>шкалою</w:t>
            </w:r>
          </w:p>
        </w:tc>
        <w:tc>
          <w:tcPr>
            <w:tcW w:w="1623" w:type="dxa"/>
            <w:vAlign w:val="center"/>
          </w:tcPr>
          <w:p w14:paraId="495BDF89" w14:textId="3E2B35D0" w:rsidR="00A53C4A" w:rsidRPr="00BC7D36" w:rsidRDefault="00AF6745" w:rsidP="00D03B9D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 деканату</w:t>
            </w:r>
          </w:p>
        </w:tc>
      </w:tr>
      <w:tr w:rsidR="00A53C4A" w:rsidRPr="00BC7D36" w14:paraId="1C7DE977" w14:textId="77777777" w:rsidTr="00AF6745">
        <w:trPr>
          <w:cantSplit/>
          <w:trHeight w:val="224"/>
        </w:trPr>
        <w:tc>
          <w:tcPr>
            <w:tcW w:w="540" w:type="dxa"/>
          </w:tcPr>
          <w:p w14:paraId="390ABF5C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6C5C0D74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19A422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62BA861D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28B7F79B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34A2AC75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BED25A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3698BC55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A53C4A" w:rsidRPr="00BC7D36" w14:paraId="6959F4F3" w14:textId="77777777" w:rsidTr="00AF6745">
        <w:trPr>
          <w:cantSplit/>
          <w:trHeight w:val="224"/>
        </w:trPr>
        <w:tc>
          <w:tcPr>
            <w:tcW w:w="540" w:type="dxa"/>
          </w:tcPr>
          <w:p w14:paraId="257232E1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2916A181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DE2620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75697EED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6B373A1D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40BD59A7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2543E5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14:paraId="1FAA7512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A53C4A" w:rsidRPr="00BC7D36" w14:paraId="62B7CB00" w14:textId="77777777" w:rsidTr="00AF6745">
        <w:trPr>
          <w:cantSplit/>
          <w:trHeight w:val="224"/>
        </w:trPr>
        <w:tc>
          <w:tcPr>
            <w:tcW w:w="540" w:type="dxa"/>
          </w:tcPr>
          <w:p w14:paraId="3B16FE12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7C1DD2AD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08FFBF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0E48200D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00024827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14:paraId="7296A0D5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A51314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14:paraId="32D9A5BB" w14:textId="77777777" w:rsidR="00A53C4A" w:rsidRPr="00BC7D36" w:rsidRDefault="00A53C4A" w:rsidP="00D03B9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</w:tbl>
    <w:p w14:paraId="20FD6BBE" w14:textId="77777777" w:rsidR="0065757A" w:rsidRPr="00BC7D36" w:rsidRDefault="0065757A" w:rsidP="00D03B9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14:paraId="4CC6AD45" w14:textId="3024FBB7" w:rsidR="009A72C4" w:rsidRPr="00BC7D36" w:rsidRDefault="009A72C4" w:rsidP="00D03B9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Директор/декан</w:t>
      </w:r>
      <w:r w:rsidRPr="00BC7D36">
        <w:rPr>
          <w:sz w:val="24"/>
          <w:szCs w:val="24"/>
        </w:rPr>
        <w:tab/>
        <w:t>______________</w:t>
      </w:r>
    </w:p>
    <w:p w14:paraId="4EB96787" w14:textId="7A1EE252" w:rsidR="00A01103" w:rsidRPr="00BC7D36" w:rsidRDefault="00A01103" w:rsidP="00A0110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(Заступник декана/директора)</w:t>
      </w:r>
    </w:p>
    <w:p w14:paraId="0871E6FF" w14:textId="77777777" w:rsidR="0065757A" w:rsidRPr="00BC7D36" w:rsidRDefault="0065757A" w:rsidP="00A0110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65757A" w:rsidRPr="00BC7D36" w14:paraId="304EA40A" w14:textId="77777777" w:rsidTr="0065757A">
        <w:tc>
          <w:tcPr>
            <w:tcW w:w="4445" w:type="dxa"/>
          </w:tcPr>
          <w:p w14:paraId="1644BC3D" w14:textId="775563C2" w:rsidR="0065757A" w:rsidRPr="00BC7D36" w:rsidRDefault="0065757A" w:rsidP="0065757A">
            <w:pPr>
              <w:spacing w:line="240" w:lineRule="auto"/>
              <w:ind w:firstLine="0"/>
              <w:jc w:val="left"/>
            </w:pPr>
            <w:r w:rsidRPr="00BC7D36">
              <w:t xml:space="preserve">Дата здачі відомості </w:t>
            </w:r>
            <w:r w:rsidRPr="00BC7D36">
              <w:rPr>
                <w:b/>
              </w:rPr>
              <w:t>першого</w:t>
            </w:r>
            <w:r w:rsidRPr="00BC7D36">
              <w:t xml:space="preserve"> складання академічної заборгованості</w:t>
            </w:r>
            <w:r w:rsidRPr="00BC7D36">
              <w:br/>
              <w:t xml:space="preserve">«____» ___________ 20___ </w:t>
            </w:r>
          </w:p>
        </w:tc>
        <w:tc>
          <w:tcPr>
            <w:tcW w:w="4445" w:type="dxa"/>
          </w:tcPr>
          <w:p w14:paraId="65F62DF9" w14:textId="6C2B59E3" w:rsidR="0065757A" w:rsidRPr="00BC7D36" w:rsidRDefault="0065757A" w:rsidP="0065757A">
            <w:pPr>
              <w:widowControl w:val="0"/>
              <w:tabs>
                <w:tab w:val="left" w:pos="4678"/>
                <w:tab w:val="left" w:leader="underscore" w:pos="893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C7D36">
              <w:t xml:space="preserve">Дата здачі відомості </w:t>
            </w:r>
            <w:r w:rsidRPr="00BC7D36">
              <w:rPr>
                <w:b/>
              </w:rPr>
              <w:t>другого</w:t>
            </w:r>
            <w:r w:rsidRPr="00BC7D36">
              <w:t xml:space="preserve"> складання академічної заборгованості</w:t>
            </w:r>
            <w:r w:rsidRPr="00BC7D36">
              <w:br/>
              <w:t xml:space="preserve">«____»___________ 20___ р </w:t>
            </w:r>
          </w:p>
        </w:tc>
      </w:tr>
    </w:tbl>
    <w:p w14:paraId="261F50BC" w14:textId="77777777" w:rsidR="0065757A" w:rsidRPr="00BC7D36" w:rsidRDefault="0065757A">
      <w:pPr>
        <w:spacing w:line="240" w:lineRule="auto"/>
        <w:ind w:firstLine="0"/>
        <w:jc w:val="left"/>
      </w:pPr>
      <w:r w:rsidRPr="00BC7D36">
        <w:br w:type="page"/>
      </w:r>
    </w:p>
    <w:p w14:paraId="5DF74542" w14:textId="77777777" w:rsidR="0065757A" w:rsidRPr="00BC7D36" w:rsidRDefault="0065757A">
      <w:pPr>
        <w:spacing w:line="240" w:lineRule="auto"/>
        <w:ind w:firstLine="0"/>
        <w:jc w:val="left"/>
      </w:pPr>
    </w:p>
    <w:p w14:paraId="1AD01F3D" w14:textId="47141152" w:rsidR="009A72C4" w:rsidRPr="00BC7D36" w:rsidRDefault="009A72C4" w:rsidP="00D03B9D">
      <w:pPr>
        <w:widowControl w:val="0"/>
        <w:autoSpaceDE w:val="0"/>
        <w:autoSpaceDN w:val="0"/>
        <w:adjustRightInd w:val="0"/>
        <w:spacing w:before="240" w:line="240" w:lineRule="auto"/>
        <w:ind w:firstLine="0"/>
        <w:jc w:val="center"/>
        <w:rPr>
          <w:b/>
          <w:sz w:val="24"/>
          <w:szCs w:val="24"/>
        </w:rPr>
      </w:pPr>
      <w:r w:rsidRPr="00BC7D36">
        <w:rPr>
          <w:b/>
          <w:sz w:val="24"/>
          <w:szCs w:val="24"/>
        </w:rPr>
        <w:t xml:space="preserve">Підсумки першого складання </w:t>
      </w:r>
      <w:r w:rsidR="008E0DA0" w:rsidRPr="00BC7D36">
        <w:rPr>
          <w:b/>
          <w:sz w:val="24"/>
          <w:szCs w:val="24"/>
        </w:rPr>
        <w:t>академічної заборгованості</w:t>
      </w:r>
    </w:p>
    <w:tbl>
      <w:tblPr>
        <w:tblW w:w="97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982"/>
        <w:gridCol w:w="2013"/>
        <w:gridCol w:w="2030"/>
        <w:gridCol w:w="1973"/>
        <w:gridCol w:w="1763"/>
      </w:tblGrid>
      <w:tr w:rsidR="002E1BEC" w:rsidRPr="00BC7D36" w14:paraId="09BFC7B9" w14:textId="77777777" w:rsidTr="002E1BEC">
        <w:tc>
          <w:tcPr>
            <w:tcW w:w="1982" w:type="dxa"/>
          </w:tcPr>
          <w:p w14:paraId="5C9EAD32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Не допущено__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</w:tcPr>
          <w:p w14:paraId="4E673007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Допущено____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2030" w:type="dxa"/>
            <w:tcBorders>
              <w:left w:val="nil"/>
              <w:right w:val="nil"/>
            </w:tcBorders>
            <w:shd w:val="clear" w:color="auto" w:fill="auto"/>
          </w:tcPr>
          <w:p w14:paraId="67AA66B7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З них: з’явилося___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1973" w:type="dxa"/>
            <w:tcBorders>
              <w:left w:val="nil"/>
              <w:right w:val="nil"/>
            </w:tcBorders>
            <w:shd w:val="clear" w:color="auto" w:fill="auto"/>
          </w:tcPr>
          <w:p w14:paraId="0F336315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br/>
              <w:t>не з’явилося___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auto"/>
          </w:tcPr>
          <w:p w14:paraId="416CE5FC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br/>
            </w:r>
            <w:proofErr w:type="spellStart"/>
            <w:r w:rsidRPr="00BC7D36">
              <w:rPr>
                <w:sz w:val="24"/>
                <w:szCs w:val="24"/>
                <w:lang w:eastAsia="uk-UA"/>
              </w:rPr>
              <w:t>усунено</w:t>
            </w:r>
            <w:proofErr w:type="spellEnd"/>
            <w:r w:rsidRPr="00BC7D36">
              <w:rPr>
                <w:sz w:val="24"/>
                <w:szCs w:val="24"/>
                <w:lang w:eastAsia="uk-UA"/>
              </w:rPr>
              <w:t>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</w:tr>
    </w:tbl>
    <w:p w14:paraId="1CD52069" w14:textId="77777777" w:rsidR="009A72C4" w:rsidRPr="00BC7D36" w:rsidRDefault="009A72C4" w:rsidP="001D2FF2">
      <w:pPr>
        <w:pStyle w:val="FR1"/>
        <w:widowControl/>
        <w:tabs>
          <w:tab w:val="left" w:leader="underscore" w:pos="5472"/>
        </w:tabs>
        <w:autoSpaceDE/>
        <w:autoSpaceDN/>
        <w:adjustRightInd/>
        <w:spacing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544"/>
        <w:gridCol w:w="1276"/>
      </w:tblGrid>
      <w:tr w:rsidR="00900FEC" w:rsidRPr="00BC7D36" w14:paraId="59BE68CE" w14:textId="77777777" w:rsidTr="007F6873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4D9CA5C3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 xml:space="preserve">Кількість балів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D900794" w14:textId="7BB99A0A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 xml:space="preserve">Оцінка </w:t>
            </w:r>
            <w:r w:rsidRPr="00BC7D36">
              <w:rPr>
                <w:sz w:val="20"/>
                <w:szCs w:val="20"/>
                <w:lang w:eastAsia="uk-UA"/>
              </w:rPr>
              <w:t>за університетською шкалою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7F7528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Кількість</w:t>
            </w:r>
          </w:p>
        </w:tc>
      </w:tr>
      <w:tr w:rsidR="00900FEC" w:rsidRPr="00BC7D36" w14:paraId="1380AC25" w14:textId="77777777" w:rsidTr="007F6873">
        <w:trPr>
          <w:jc w:val="center"/>
        </w:trPr>
        <w:tc>
          <w:tcPr>
            <w:tcW w:w="1838" w:type="dxa"/>
          </w:tcPr>
          <w:p w14:paraId="78C7888A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3544" w:type="dxa"/>
          </w:tcPr>
          <w:p w14:paraId="19CE10F1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76" w:type="dxa"/>
          </w:tcPr>
          <w:p w14:paraId="116CBC4E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70574E6D" w14:textId="77777777" w:rsidTr="007F6873">
        <w:trPr>
          <w:jc w:val="center"/>
        </w:trPr>
        <w:tc>
          <w:tcPr>
            <w:tcW w:w="1838" w:type="dxa"/>
          </w:tcPr>
          <w:p w14:paraId="4A58B692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3544" w:type="dxa"/>
          </w:tcPr>
          <w:p w14:paraId="4860E28B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Дуже добре</w:t>
            </w:r>
          </w:p>
        </w:tc>
        <w:tc>
          <w:tcPr>
            <w:tcW w:w="1276" w:type="dxa"/>
          </w:tcPr>
          <w:p w14:paraId="47DFD0BA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5A1F4408" w14:textId="77777777" w:rsidTr="007F6873">
        <w:trPr>
          <w:jc w:val="center"/>
        </w:trPr>
        <w:tc>
          <w:tcPr>
            <w:tcW w:w="1838" w:type="dxa"/>
          </w:tcPr>
          <w:p w14:paraId="6068AA26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3544" w:type="dxa"/>
          </w:tcPr>
          <w:p w14:paraId="2A546C11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76" w:type="dxa"/>
          </w:tcPr>
          <w:p w14:paraId="03C2901C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52C94BF0" w14:textId="77777777" w:rsidTr="007F6873">
        <w:trPr>
          <w:jc w:val="center"/>
        </w:trPr>
        <w:tc>
          <w:tcPr>
            <w:tcW w:w="1838" w:type="dxa"/>
          </w:tcPr>
          <w:p w14:paraId="7C81DA25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3544" w:type="dxa"/>
          </w:tcPr>
          <w:p w14:paraId="1C9AA538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76" w:type="dxa"/>
          </w:tcPr>
          <w:p w14:paraId="73C11ED8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3FB82DEA" w14:textId="77777777" w:rsidTr="007F6873">
        <w:trPr>
          <w:jc w:val="center"/>
        </w:trPr>
        <w:tc>
          <w:tcPr>
            <w:tcW w:w="1838" w:type="dxa"/>
          </w:tcPr>
          <w:p w14:paraId="0F731F9D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3544" w:type="dxa"/>
          </w:tcPr>
          <w:p w14:paraId="4E909351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Достатньо</w:t>
            </w:r>
          </w:p>
        </w:tc>
        <w:tc>
          <w:tcPr>
            <w:tcW w:w="1276" w:type="dxa"/>
          </w:tcPr>
          <w:p w14:paraId="1B7056A1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3F8F26FC" w14:textId="77777777" w:rsidTr="007F6873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17C6322B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Менш ніж 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7F4C07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76" w:type="dxa"/>
          </w:tcPr>
          <w:p w14:paraId="1394690F" w14:textId="77777777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14:paraId="068D4B60" w14:textId="77777777" w:rsidR="009A72C4" w:rsidRPr="00BC7D36" w:rsidRDefault="009A72C4" w:rsidP="003C225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14:paraId="759159D8" w14:textId="43E60573" w:rsidR="009A72C4" w:rsidRPr="00BC7D36" w:rsidRDefault="009A72C4" w:rsidP="003C225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 w:rsidRPr="00BC7D36">
        <w:rPr>
          <w:sz w:val="24"/>
          <w:szCs w:val="24"/>
        </w:rPr>
        <w:t>Екзаменатор</w:t>
      </w:r>
      <w:r w:rsidR="007008B0">
        <w:rPr>
          <w:sz w:val="24"/>
          <w:szCs w:val="24"/>
        </w:rPr>
        <w:t xml:space="preserve">  </w:t>
      </w:r>
      <w:r w:rsidRPr="00BC7D36">
        <w:rPr>
          <w:sz w:val="24"/>
          <w:szCs w:val="24"/>
        </w:rPr>
        <w:tab/>
        <w:t>______________</w:t>
      </w:r>
    </w:p>
    <w:p w14:paraId="6430A79B" w14:textId="77777777" w:rsidR="009A72C4" w:rsidRPr="00BC7D36" w:rsidRDefault="009A72C4" w:rsidP="003C2252">
      <w:pPr>
        <w:widowControl w:val="0"/>
        <w:autoSpaceDE w:val="0"/>
        <w:autoSpaceDN w:val="0"/>
        <w:adjustRightInd w:val="0"/>
        <w:spacing w:line="240" w:lineRule="auto"/>
        <w:ind w:firstLine="2694"/>
        <w:jc w:val="left"/>
        <w:rPr>
          <w:sz w:val="16"/>
          <w:szCs w:val="16"/>
        </w:rPr>
      </w:pPr>
      <w:r w:rsidRPr="00BC7D36">
        <w:rPr>
          <w:sz w:val="16"/>
          <w:szCs w:val="16"/>
        </w:rPr>
        <w:t>(підпис)</w:t>
      </w:r>
    </w:p>
    <w:p w14:paraId="399AD421" w14:textId="1757CE72" w:rsidR="009A72C4" w:rsidRPr="00BC7D36" w:rsidRDefault="009A72C4" w:rsidP="003C2252">
      <w:pPr>
        <w:widowControl w:val="0"/>
        <w:autoSpaceDE w:val="0"/>
        <w:autoSpaceDN w:val="0"/>
        <w:adjustRightInd w:val="0"/>
        <w:spacing w:before="240" w:line="240" w:lineRule="auto"/>
        <w:ind w:firstLine="0"/>
        <w:jc w:val="center"/>
        <w:rPr>
          <w:b/>
          <w:sz w:val="24"/>
          <w:szCs w:val="24"/>
        </w:rPr>
      </w:pPr>
      <w:r w:rsidRPr="00BC7D36">
        <w:rPr>
          <w:b/>
          <w:sz w:val="24"/>
          <w:szCs w:val="24"/>
        </w:rPr>
        <w:t xml:space="preserve">Підсумки другого </w:t>
      </w:r>
      <w:r w:rsidR="008E0DA0" w:rsidRPr="00BC7D36">
        <w:rPr>
          <w:b/>
          <w:sz w:val="24"/>
          <w:szCs w:val="24"/>
        </w:rPr>
        <w:t>складання академічної заборгованості</w:t>
      </w:r>
    </w:p>
    <w:tbl>
      <w:tblPr>
        <w:tblW w:w="97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982"/>
        <w:gridCol w:w="2013"/>
        <w:gridCol w:w="2030"/>
        <w:gridCol w:w="1973"/>
        <w:gridCol w:w="1763"/>
      </w:tblGrid>
      <w:tr w:rsidR="002E1BEC" w:rsidRPr="00BC7D36" w14:paraId="70DEB494" w14:textId="77777777" w:rsidTr="0004674B">
        <w:tc>
          <w:tcPr>
            <w:tcW w:w="1982" w:type="dxa"/>
          </w:tcPr>
          <w:p w14:paraId="5C61ECBF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Не допущено__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</w:tcPr>
          <w:p w14:paraId="33C44AA8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Допущено____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2030" w:type="dxa"/>
            <w:tcBorders>
              <w:left w:val="nil"/>
              <w:right w:val="nil"/>
            </w:tcBorders>
            <w:shd w:val="clear" w:color="auto" w:fill="auto"/>
          </w:tcPr>
          <w:p w14:paraId="0C70DEC2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З них: з’явилося___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1973" w:type="dxa"/>
            <w:tcBorders>
              <w:left w:val="nil"/>
              <w:right w:val="nil"/>
            </w:tcBorders>
            <w:shd w:val="clear" w:color="auto" w:fill="auto"/>
          </w:tcPr>
          <w:p w14:paraId="611E7624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br/>
              <w:t>не з’явилося___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auto"/>
          </w:tcPr>
          <w:p w14:paraId="68A72FB9" w14:textId="77777777" w:rsidR="002E1BEC" w:rsidRPr="00BC7D36" w:rsidRDefault="002E1BEC" w:rsidP="0004674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b/>
                <w:sz w:val="16"/>
                <w:szCs w:val="16"/>
                <w:lang w:val="ru-RU"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br/>
            </w:r>
            <w:proofErr w:type="spellStart"/>
            <w:r w:rsidRPr="00BC7D36">
              <w:rPr>
                <w:sz w:val="24"/>
                <w:szCs w:val="24"/>
                <w:lang w:eastAsia="uk-UA"/>
              </w:rPr>
              <w:t>усунено</w:t>
            </w:r>
            <w:proofErr w:type="spellEnd"/>
            <w:r w:rsidRPr="00BC7D36">
              <w:rPr>
                <w:sz w:val="24"/>
                <w:szCs w:val="24"/>
                <w:lang w:eastAsia="uk-UA"/>
              </w:rPr>
              <w:t>___</w:t>
            </w:r>
            <w:r w:rsidRPr="00BC7D36">
              <w:rPr>
                <w:sz w:val="24"/>
                <w:szCs w:val="24"/>
                <w:lang w:val="ru-RU" w:eastAsia="uk-UA"/>
              </w:rPr>
              <w:t>_</w:t>
            </w:r>
          </w:p>
        </w:tc>
      </w:tr>
    </w:tbl>
    <w:p w14:paraId="17AC00FE" w14:textId="77777777" w:rsidR="009A72C4" w:rsidRPr="00BC7D36" w:rsidRDefault="009A72C4" w:rsidP="003C2252">
      <w:pPr>
        <w:pStyle w:val="FR1"/>
        <w:widowControl/>
        <w:tabs>
          <w:tab w:val="left" w:leader="underscore" w:pos="5472"/>
        </w:tabs>
        <w:autoSpaceDE/>
        <w:autoSpaceDN/>
        <w:adjustRightInd/>
        <w:spacing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551"/>
        <w:gridCol w:w="1278"/>
      </w:tblGrid>
      <w:tr w:rsidR="00900FEC" w:rsidRPr="00BC7D36" w14:paraId="3DCDBC5B" w14:textId="77777777" w:rsidTr="007F6873">
        <w:trPr>
          <w:jc w:val="center"/>
        </w:trPr>
        <w:tc>
          <w:tcPr>
            <w:tcW w:w="2398" w:type="dxa"/>
            <w:shd w:val="clear" w:color="auto" w:fill="F2F2F2" w:themeFill="background1" w:themeFillShade="F2"/>
          </w:tcPr>
          <w:p w14:paraId="439324F1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 xml:space="preserve">Кількість балів </w:t>
            </w:r>
          </w:p>
        </w:tc>
        <w:tc>
          <w:tcPr>
            <w:tcW w:w="3551" w:type="dxa"/>
            <w:shd w:val="clear" w:color="auto" w:fill="F2F2F2" w:themeFill="background1" w:themeFillShade="F2"/>
          </w:tcPr>
          <w:p w14:paraId="7EFD0B76" w14:textId="36DE8FCF" w:rsidR="007F6873" w:rsidRPr="00BC7D36" w:rsidRDefault="007F6873" w:rsidP="007F6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 xml:space="preserve">Оцінка </w:t>
            </w:r>
            <w:r w:rsidRPr="00BC7D36">
              <w:rPr>
                <w:sz w:val="20"/>
                <w:szCs w:val="20"/>
                <w:lang w:eastAsia="uk-UA"/>
              </w:rPr>
              <w:t>за університетською шкалою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4CADACDF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Кількість</w:t>
            </w:r>
          </w:p>
        </w:tc>
      </w:tr>
      <w:tr w:rsidR="00900FEC" w:rsidRPr="00BC7D36" w14:paraId="4873FC89" w14:textId="77777777" w:rsidTr="007F6873">
        <w:trPr>
          <w:jc w:val="center"/>
        </w:trPr>
        <w:tc>
          <w:tcPr>
            <w:tcW w:w="2398" w:type="dxa"/>
          </w:tcPr>
          <w:p w14:paraId="18BFC4A1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3551" w:type="dxa"/>
          </w:tcPr>
          <w:p w14:paraId="0FE7189A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78" w:type="dxa"/>
          </w:tcPr>
          <w:p w14:paraId="2FA783B1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232D21A9" w14:textId="77777777" w:rsidTr="007F6873">
        <w:trPr>
          <w:jc w:val="center"/>
        </w:trPr>
        <w:tc>
          <w:tcPr>
            <w:tcW w:w="2398" w:type="dxa"/>
          </w:tcPr>
          <w:p w14:paraId="24ABE871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3551" w:type="dxa"/>
          </w:tcPr>
          <w:p w14:paraId="7200F444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Дуже добре</w:t>
            </w:r>
          </w:p>
        </w:tc>
        <w:tc>
          <w:tcPr>
            <w:tcW w:w="1278" w:type="dxa"/>
          </w:tcPr>
          <w:p w14:paraId="29A7BDE7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79243381" w14:textId="77777777" w:rsidTr="007F6873">
        <w:trPr>
          <w:jc w:val="center"/>
        </w:trPr>
        <w:tc>
          <w:tcPr>
            <w:tcW w:w="2398" w:type="dxa"/>
          </w:tcPr>
          <w:p w14:paraId="15710299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3551" w:type="dxa"/>
          </w:tcPr>
          <w:p w14:paraId="2B7D75E2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78" w:type="dxa"/>
          </w:tcPr>
          <w:p w14:paraId="072031D4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036C87A9" w14:textId="77777777" w:rsidTr="007F6873">
        <w:trPr>
          <w:jc w:val="center"/>
        </w:trPr>
        <w:tc>
          <w:tcPr>
            <w:tcW w:w="2398" w:type="dxa"/>
          </w:tcPr>
          <w:p w14:paraId="7CD8E37B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3551" w:type="dxa"/>
          </w:tcPr>
          <w:p w14:paraId="279BDD32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78" w:type="dxa"/>
          </w:tcPr>
          <w:p w14:paraId="21819637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0AC31C68" w14:textId="77777777" w:rsidTr="007F6873">
        <w:trPr>
          <w:jc w:val="center"/>
        </w:trPr>
        <w:tc>
          <w:tcPr>
            <w:tcW w:w="2398" w:type="dxa"/>
          </w:tcPr>
          <w:p w14:paraId="759D2367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3551" w:type="dxa"/>
          </w:tcPr>
          <w:p w14:paraId="28640B6C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Достатньо</w:t>
            </w:r>
          </w:p>
        </w:tc>
        <w:tc>
          <w:tcPr>
            <w:tcW w:w="1278" w:type="dxa"/>
          </w:tcPr>
          <w:p w14:paraId="21170262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00FEC" w:rsidRPr="00BC7D36" w14:paraId="3B2A85B5" w14:textId="77777777" w:rsidTr="007F6873">
        <w:trPr>
          <w:jc w:val="center"/>
        </w:trPr>
        <w:tc>
          <w:tcPr>
            <w:tcW w:w="2398" w:type="dxa"/>
          </w:tcPr>
          <w:p w14:paraId="7A257B19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Менш ніж 60</w:t>
            </w:r>
          </w:p>
        </w:tc>
        <w:tc>
          <w:tcPr>
            <w:tcW w:w="3551" w:type="dxa"/>
          </w:tcPr>
          <w:p w14:paraId="0AF06C91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C7D36">
              <w:rPr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78" w:type="dxa"/>
          </w:tcPr>
          <w:p w14:paraId="44819B2A" w14:textId="77777777" w:rsidR="007F6873" w:rsidRPr="00BC7D36" w:rsidRDefault="007F6873" w:rsidP="0018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14:paraId="2C090127" w14:textId="77777777" w:rsidR="009A72C4" w:rsidRPr="00BC7D36" w:rsidRDefault="009A72C4" w:rsidP="003C225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14:paraId="707E0FFA" w14:textId="2B889345" w:rsidR="009A72C4" w:rsidRPr="00BC7D36" w:rsidRDefault="009A72C4" w:rsidP="003C225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 w:rsidRPr="00BC7D36">
        <w:rPr>
          <w:sz w:val="24"/>
          <w:szCs w:val="24"/>
        </w:rPr>
        <w:t>Екзаменатор</w:t>
      </w:r>
      <w:r w:rsidRPr="00BC7D36">
        <w:rPr>
          <w:sz w:val="24"/>
          <w:szCs w:val="24"/>
        </w:rPr>
        <w:tab/>
      </w:r>
      <w:r w:rsidR="007008B0">
        <w:rPr>
          <w:sz w:val="24"/>
          <w:szCs w:val="24"/>
        </w:rPr>
        <w:t xml:space="preserve">            </w:t>
      </w:r>
      <w:r w:rsidRPr="00BC7D36">
        <w:rPr>
          <w:sz w:val="24"/>
          <w:szCs w:val="24"/>
        </w:rPr>
        <w:t>______________</w:t>
      </w:r>
    </w:p>
    <w:p w14:paraId="2F37EFB8" w14:textId="77777777" w:rsidR="009A72C4" w:rsidRPr="00BC7D36" w:rsidRDefault="009A72C4" w:rsidP="003C2252">
      <w:pPr>
        <w:widowControl w:val="0"/>
        <w:autoSpaceDE w:val="0"/>
        <w:autoSpaceDN w:val="0"/>
        <w:adjustRightInd w:val="0"/>
        <w:spacing w:line="240" w:lineRule="auto"/>
        <w:ind w:firstLine="2694"/>
        <w:jc w:val="left"/>
        <w:rPr>
          <w:sz w:val="16"/>
          <w:szCs w:val="16"/>
        </w:rPr>
      </w:pPr>
      <w:r w:rsidRPr="00BC7D36">
        <w:rPr>
          <w:sz w:val="16"/>
          <w:szCs w:val="16"/>
        </w:rPr>
        <w:t>(підпис)</w:t>
      </w:r>
    </w:p>
    <w:p w14:paraId="1EE7DCC9" w14:textId="765B386B" w:rsidR="008E0DA0" w:rsidRPr="00BC7D36" w:rsidRDefault="008E0DA0" w:rsidP="008E0DA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 w:rsidRPr="00BC7D36">
        <w:t>Члени комісії:</w:t>
      </w:r>
      <w:r w:rsidRPr="00BC7D36">
        <w:rPr>
          <w:sz w:val="24"/>
          <w:szCs w:val="24"/>
        </w:rPr>
        <w:t xml:space="preserve"> </w:t>
      </w:r>
      <w:r w:rsidRPr="00BC7D36">
        <w:rPr>
          <w:sz w:val="24"/>
          <w:szCs w:val="24"/>
        </w:rPr>
        <w:tab/>
        <w:t>______________</w:t>
      </w:r>
    </w:p>
    <w:p w14:paraId="0FF4301A" w14:textId="400DDB91" w:rsidR="009A72C4" w:rsidRPr="00BC7D36" w:rsidRDefault="008E0DA0" w:rsidP="008E0DA0">
      <w:pPr>
        <w:ind w:left="2127" w:firstLine="709"/>
      </w:pPr>
      <w:r w:rsidRPr="00BC7D36">
        <w:rPr>
          <w:sz w:val="16"/>
          <w:szCs w:val="16"/>
        </w:rPr>
        <w:t>(підпис)</w:t>
      </w:r>
    </w:p>
    <w:p w14:paraId="39BFCC3A" w14:textId="77777777" w:rsidR="008E0DA0" w:rsidRPr="00BC7D36" w:rsidRDefault="008E0DA0" w:rsidP="008E0DA0">
      <w:pPr>
        <w:widowControl w:val="0"/>
        <w:autoSpaceDE w:val="0"/>
        <w:autoSpaceDN w:val="0"/>
        <w:adjustRightInd w:val="0"/>
        <w:spacing w:line="240" w:lineRule="auto"/>
        <w:ind w:left="1418" w:firstLine="709"/>
        <w:jc w:val="left"/>
        <w:rPr>
          <w:sz w:val="16"/>
          <w:szCs w:val="16"/>
        </w:rPr>
      </w:pPr>
      <w:r w:rsidRPr="00BC7D36">
        <w:rPr>
          <w:sz w:val="24"/>
          <w:szCs w:val="24"/>
        </w:rPr>
        <w:t>______________</w:t>
      </w:r>
    </w:p>
    <w:p w14:paraId="0E0AB0A7" w14:textId="77777777" w:rsidR="008E0DA0" w:rsidRPr="00BC7D36" w:rsidRDefault="008E0DA0" w:rsidP="008E0DA0">
      <w:pPr>
        <w:ind w:left="2127" w:firstLine="709"/>
      </w:pPr>
      <w:r w:rsidRPr="00BC7D36">
        <w:rPr>
          <w:sz w:val="16"/>
          <w:szCs w:val="16"/>
        </w:rPr>
        <w:t>(підпис)</w:t>
      </w:r>
    </w:p>
    <w:p w14:paraId="25E60926" w14:textId="77777777" w:rsidR="009A72C4" w:rsidRPr="00BC7D36" w:rsidRDefault="009A72C4" w:rsidP="00BA1680"/>
    <w:p w14:paraId="478E034A" w14:textId="1ACC4E42" w:rsidR="00171611" w:rsidRPr="00BC7D36" w:rsidRDefault="009A72C4" w:rsidP="00BE379C">
      <w:pPr>
        <w:pStyle w:val="1"/>
        <w:numPr>
          <w:ilvl w:val="0"/>
          <w:numId w:val="0"/>
        </w:numPr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BC7D36">
        <w:rPr>
          <w:rFonts w:ascii="Times New Roman" w:hAnsi="Times New Roman" w:cs="Times New Roman"/>
        </w:rPr>
        <w:br w:type="page"/>
      </w:r>
      <w:bookmarkStart w:id="12" w:name="_Toc5802073"/>
      <w:r w:rsidRPr="00BC7D36">
        <w:rPr>
          <w:rFonts w:ascii="Times New Roman" w:hAnsi="Times New Roman" w:cs="Times New Roman"/>
        </w:rPr>
        <w:lastRenderedPageBreak/>
        <w:t xml:space="preserve">ДОДАТОК </w:t>
      </w:r>
      <w:r w:rsidR="00BE379C" w:rsidRPr="00BC7D36">
        <w:rPr>
          <w:rFonts w:ascii="Times New Roman" w:hAnsi="Times New Roman" w:cs="Times New Roman"/>
        </w:rPr>
        <w:t>В</w:t>
      </w:r>
      <w:r w:rsidRPr="00BC7D36">
        <w:rPr>
          <w:rFonts w:ascii="Times New Roman" w:hAnsi="Times New Roman" w:cs="Times New Roman"/>
        </w:rPr>
        <w:br/>
      </w:r>
      <w:bookmarkEnd w:id="12"/>
      <w:r w:rsidR="00051844" w:rsidRPr="00BC7D36">
        <w:rPr>
          <w:rFonts w:ascii="Times New Roman" w:hAnsi="Times New Roman" w:cs="Times New Roman"/>
        </w:rPr>
        <w:t>Форма і</w:t>
      </w:r>
      <w:r w:rsidR="00171611" w:rsidRPr="00BC7D36">
        <w:rPr>
          <w:rFonts w:ascii="Times New Roman" w:hAnsi="Times New Roman" w:cs="Times New Roman"/>
        </w:rPr>
        <w:t>ндивідуальн</w:t>
      </w:r>
      <w:r w:rsidR="00051844" w:rsidRPr="00BC7D36">
        <w:rPr>
          <w:rFonts w:ascii="Times New Roman" w:hAnsi="Times New Roman" w:cs="Times New Roman"/>
        </w:rPr>
        <w:t>ої відомо</w:t>
      </w:r>
      <w:r w:rsidR="00171611" w:rsidRPr="00BC7D36">
        <w:rPr>
          <w:rFonts w:ascii="Times New Roman" w:hAnsi="Times New Roman" w:cs="Times New Roman"/>
        </w:rPr>
        <w:t>ст</w:t>
      </w:r>
      <w:r w:rsidR="00051844" w:rsidRPr="00BC7D36">
        <w:rPr>
          <w:rFonts w:ascii="Times New Roman" w:hAnsi="Times New Roman" w:cs="Times New Roman"/>
        </w:rPr>
        <w:t>і</w:t>
      </w:r>
      <w:r w:rsidR="00171611" w:rsidRPr="00BC7D36">
        <w:rPr>
          <w:rFonts w:ascii="Times New Roman" w:hAnsi="Times New Roman" w:cs="Times New Roman"/>
        </w:rPr>
        <w:t xml:space="preserve"> семестрового контролю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551"/>
        <w:gridCol w:w="1418"/>
        <w:gridCol w:w="2126"/>
      </w:tblGrid>
      <w:tr w:rsidR="00E516A9" w:rsidRPr="00BC7D36" w14:paraId="64553E43" w14:textId="77777777" w:rsidTr="007F6873">
        <w:tc>
          <w:tcPr>
            <w:tcW w:w="6521" w:type="dxa"/>
            <w:gridSpan w:val="2"/>
          </w:tcPr>
          <w:p w14:paraId="3491B5F3" w14:textId="77777777" w:rsidR="00AF6745" w:rsidRDefault="009A72C4" w:rsidP="007F6873">
            <w:pPr>
              <w:pStyle w:val="FR1"/>
              <w:widowControl/>
              <w:autoSpaceDE/>
              <w:autoSpaceDN/>
              <w:adjustRightInd/>
              <w:spacing w:before="60"/>
              <w:ind w:firstLine="3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D36">
              <w:rPr>
                <w:rFonts w:ascii="Times New Roman" w:hAnsi="Times New Roman" w:cs="Times New Roman"/>
                <w:b/>
                <w:lang w:val="uk-UA"/>
              </w:rPr>
              <w:t>Національний технічний університет України</w:t>
            </w:r>
            <w:r w:rsidR="007F6873" w:rsidRPr="00BC7D36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BC7D36">
              <w:rPr>
                <w:rFonts w:ascii="Times New Roman" w:hAnsi="Times New Roman" w:cs="Times New Roman"/>
                <w:b/>
                <w:lang w:val="uk-UA"/>
              </w:rPr>
              <w:t>“Київський політехнічний інститут</w:t>
            </w:r>
            <w:r w:rsidR="007F6873" w:rsidRPr="00BC7D3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661B118D" w14:textId="2C618756" w:rsidR="009A72C4" w:rsidRPr="00BC7D36" w:rsidRDefault="009A72C4" w:rsidP="007F6873">
            <w:pPr>
              <w:pStyle w:val="FR1"/>
              <w:widowControl/>
              <w:autoSpaceDE/>
              <w:autoSpaceDN/>
              <w:adjustRightInd/>
              <w:spacing w:before="60"/>
              <w:ind w:firstLine="3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D36">
              <w:rPr>
                <w:rFonts w:ascii="Times New Roman" w:hAnsi="Times New Roman" w:cs="Times New Roman"/>
                <w:b/>
                <w:lang w:val="uk-UA"/>
              </w:rPr>
              <w:t>імені Ігоря Сікорського»</w:t>
            </w:r>
          </w:p>
          <w:p w14:paraId="377D3014" w14:textId="77777777" w:rsidR="009A72C4" w:rsidRPr="00BC7D36" w:rsidRDefault="009A72C4" w:rsidP="00C032A4">
            <w:pPr>
              <w:pStyle w:val="FR1"/>
              <w:widowControl/>
              <w:autoSpaceDE/>
              <w:autoSpaceDN/>
              <w:adjustRightInd/>
              <w:ind w:firstLine="3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8AA51A5" w14:textId="06EDE5CA" w:rsidR="009A72C4" w:rsidRPr="00BC7D36" w:rsidRDefault="00171611" w:rsidP="003C2252">
            <w:pPr>
              <w:pStyle w:val="FR1"/>
              <w:widowControl/>
              <w:tabs>
                <w:tab w:val="left" w:leader="underscore" w:pos="963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D36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ІНДИВІДУАЛЬНА ВІДОМІСТЬ СЕМЕСТРОВОГО КОНТРОЛЮ </w:t>
            </w:r>
            <w:r w:rsidR="009A72C4" w:rsidRPr="00BC7D36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№ </w:t>
            </w:r>
            <w:r w:rsidR="007F6873" w:rsidRPr="00BC7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  <w:p w14:paraId="190B13BD" w14:textId="717B9073" w:rsidR="009A72C4" w:rsidRPr="00BC7D36" w:rsidRDefault="00AF6745" w:rsidP="00BE379C">
            <w:pPr>
              <w:pStyle w:val="aff7"/>
              <w:tabs>
                <w:tab w:val="left" w:leader="underscore" w:pos="6156"/>
              </w:tabs>
              <w:spacing w:before="12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НН і</w:t>
            </w:r>
            <w:r w:rsidR="009A72C4" w:rsidRPr="00BC7D36">
              <w:rPr>
                <w:sz w:val="26"/>
                <w:szCs w:val="26"/>
              </w:rPr>
              <w:t xml:space="preserve">нститут/факультет </w:t>
            </w:r>
            <w:r w:rsidR="009A72C4" w:rsidRPr="00BC7D36">
              <w:rPr>
                <w:sz w:val="26"/>
                <w:szCs w:val="26"/>
                <w:lang w:val="ru-RU"/>
              </w:rPr>
              <w:tab/>
            </w:r>
          </w:p>
          <w:p w14:paraId="5901099C" w14:textId="2D721D18" w:rsidR="009A72C4" w:rsidRPr="00BC7D36" w:rsidRDefault="009A72C4" w:rsidP="00400231">
            <w:pPr>
              <w:pStyle w:val="aff7"/>
              <w:tabs>
                <w:tab w:val="left" w:pos="3132"/>
                <w:tab w:val="left" w:leader="underscore" w:pos="6623"/>
              </w:tabs>
              <w:contextualSpacing/>
              <w:jc w:val="both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 xml:space="preserve">Курс </w:t>
            </w:r>
            <w:r w:rsidR="00400231" w:rsidRPr="00BC7D36">
              <w:rPr>
                <w:sz w:val="26"/>
                <w:szCs w:val="26"/>
              </w:rPr>
              <w:t xml:space="preserve">_____     </w:t>
            </w:r>
            <w:r w:rsidRPr="00BC7D36">
              <w:rPr>
                <w:sz w:val="26"/>
                <w:szCs w:val="26"/>
              </w:rPr>
              <w:t>Навчальна група</w:t>
            </w:r>
            <w:r w:rsidR="00400231" w:rsidRPr="00BC7D36">
              <w:rPr>
                <w:sz w:val="26"/>
                <w:szCs w:val="26"/>
              </w:rPr>
              <w:t>__________</w:t>
            </w:r>
          </w:p>
          <w:p w14:paraId="0DE756AD" w14:textId="77777777" w:rsidR="00400231" w:rsidRPr="00BC7D36" w:rsidRDefault="00400231" w:rsidP="00400231">
            <w:pPr>
              <w:pStyle w:val="aff7"/>
              <w:tabs>
                <w:tab w:val="left" w:pos="3132"/>
                <w:tab w:val="left" w:leader="underscore" w:pos="6623"/>
              </w:tabs>
              <w:contextualSpacing/>
              <w:jc w:val="both"/>
              <w:rPr>
                <w:sz w:val="26"/>
                <w:szCs w:val="26"/>
              </w:rPr>
            </w:pPr>
          </w:p>
          <w:p w14:paraId="17DA783F" w14:textId="5C07BADD" w:rsidR="009A72C4" w:rsidRPr="00BC7D36" w:rsidRDefault="00AC31D7" w:rsidP="00400231">
            <w:pPr>
              <w:pStyle w:val="aff7"/>
              <w:tabs>
                <w:tab w:val="left" w:leader="underscore" w:pos="6623"/>
              </w:tabs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C7D36">
              <w:rPr>
                <w:sz w:val="26"/>
                <w:szCs w:val="26"/>
              </w:rPr>
              <w:t>Освітній компонент</w:t>
            </w:r>
            <w:r w:rsidR="00BE379C" w:rsidRPr="00BC7D36">
              <w:rPr>
                <w:sz w:val="26"/>
                <w:szCs w:val="26"/>
                <w:lang w:val="ru-RU"/>
              </w:rPr>
              <w:t xml:space="preserve"> </w:t>
            </w:r>
            <w:r w:rsidR="00171611" w:rsidRPr="00BC7D36">
              <w:rPr>
                <w:sz w:val="26"/>
                <w:szCs w:val="26"/>
                <w:lang w:val="ru-RU"/>
              </w:rPr>
              <w:t xml:space="preserve"> </w:t>
            </w:r>
            <w:r w:rsidR="00400231" w:rsidRPr="00BC7D36">
              <w:rPr>
                <w:sz w:val="26"/>
                <w:szCs w:val="26"/>
                <w:lang w:val="ru-RU"/>
              </w:rPr>
              <w:t>____</w:t>
            </w:r>
            <w:r w:rsidR="00BE379C" w:rsidRPr="00BC7D36">
              <w:rPr>
                <w:sz w:val="26"/>
                <w:szCs w:val="26"/>
                <w:lang w:val="ru-RU"/>
              </w:rPr>
              <w:t>__________</w:t>
            </w:r>
            <w:r w:rsidR="00400231" w:rsidRPr="00BC7D36">
              <w:rPr>
                <w:sz w:val="26"/>
                <w:szCs w:val="26"/>
                <w:lang w:val="ru-RU"/>
              </w:rPr>
              <w:t>_________</w:t>
            </w:r>
          </w:p>
          <w:p w14:paraId="3343C2CF" w14:textId="218A66C0" w:rsidR="009A72C4" w:rsidRPr="00BC7D36" w:rsidRDefault="009A72C4" w:rsidP="003C2252">
            <w:pPr>
              <w:pStyle w:val="aff7"/>
              <w:tabs>
                <w:tab w:val="left" w:leader="underscore" w:pos="6623"/>
              </w:tabs>
              <w:jc w:val="both"/>
              <w:rPr>
                <w:sz w:val="26"/>
                <w:szCs w:val="26"/>
              </w:rPr>
            </w:pPr>
            <w:proofErr w:type="spellStart"/>
            <w:r w:rsidRPr="00BC7D36">
              <w:rPr>
                <w:sz w:val="26"/>
                <w:szCs w:val="26"/>
              </w:rPr>
              <w:t>Заг</w:t>
            </w:r>
            <w:proofErr w:type="spellEnd"/>
            <w:r w:rsidRPr="00BC7D36">
              <w:rPr>
                <w:sz w:val="26"/>
                <w:szCs w:val="26"/>
              </w:rPr>
              <w:t xml:space="preserve">. </w:t>
            </w:r>
            <w:proofErr w:type="spellStart"/>
            <w:r w:rsidRPr="00BC7D36">
              <w:rPr>
                <w:sz w:val="26"/>
                <w:szCs w:val="26"/>
              </w:rPr>
              <w:t>кільк</w:t>
            </w:r>
            <w:proofErr w:type="spellEnd"/>
            <w:r w:rsidRPr="00BC7D36">
              <w:rPr>
                <w:sz w:val="26"/>
                <w:szCs w:val="26"/>
              </w:rPr>
              <w:t>. годин /</w:t>
            </w:r>
            <w:proofErr w:type="spellStart"/>
            <w:r w:rsidRPr="00BC7D36">
              <w:rPr>
                <w:sz w:val="26"/>
                <w:szCs w:val="26"/>
              </w:rPr>
              <w:t>кред</w:t>
            </w:r>
            <w:proofErr w:type="spellEnd"/>
            <w:r w:rsidRPr="00BC7D36">
              <w:rPr>
                <w:sz w:val="26"/>
                <w:szCs w:val="26"/>
              </w:rPr>
              <w:t xml:space="preserve"> ЄКТС</w:t>
            </w:r>
            <w:r w:rsidR="00051844" w:rsidRPr="00BC7D36">
              <w:rPr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________</w:t>
            </w:r>
          </w:p>
          <w:p w14:paraId="49954256" w14:textId="65373D64" w:rsidR="009A72C4" w:rsidRPr="00BC7D36" w:rsidRDefault="009A72C4" w:rsidP="003C2252">
            <w:pPr>
              <w:pStyle w:val="aff7"/>
              <w:tabs>
                <w:tab w:val="left" w:leader="underscore" w:pos="6623"/>
              </w:tabs>
              <w:jc w:val="both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Вид контролю</w:t>
            </w:r>
            <w:r w:rsidR="00400231" w:rsidRPr="00BC7D36">
              <w:rPr>
                <w:sz w:val="26"/>
                <w:szCs w:val="26"/>
              </w:rPr>
              <w:t xml:space="preserve"> ___________________________________</w:t>
            </w:r>
          </w:p>
          <w:p w14:paraId="7E1EAD7D" w14:textId="77777777" w:rsidR="009A72C4" w:rsidRPr="00BC7D36" w:rsidRDefault="009A72C4" w:rsidP="003C2252">
            <w:pPr>
              <w:pStyle w:val="aff7"/>
              <w:tabs>
                <w:tab w:val="left" w:leader="underscore" w:pos="6327"/>
              </w:tabs>
              <w:ind w:left="1593"/>
              <w:rPr>
                <w:sz w:val="26"/>
                <w:szCs w:val="26"/>
                <w:vertAlign w:val="superscript"/>
              </w:rPr>
            </w:pPr>
            <w:r w:rsidRPr="00BC7D36">
              <w:rPr>
                <w:sz w:val="26"/>
                <w:szCs w:val="26"/>
                <w:vertAlign w:val="superscript"/>
              </w:rPr>
              <w:t>(екзамен, залік)</w:t>
            </w:r>
          </w:p>
          <w:p w14:paraId="79F282DA" w14:textId="77777777" w:rsidR="009A72C4" w:rsidRPr="00BC7D36" w:rsidRDefault="009A72C4" w:rsidP="003C2252">
            <w:pPr>
              <w:pStyle w:val="aff7"/>
              <w:tabs>
                <w:tab w:val="left" w:leader="underscore" w:pos="6327"/>
              </w:tabs>
              <w:jc w:val="both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За ___ навчальний семестр 20__/20__ навчального року</w:t>
            </w:r>
          </w:p>
          <w:p w14:paraId="2E7CFE49" w14:textId="77777777" w:rsidR="009A72C4" w:rsidRPr="00BC7D36" w:rsidRDefault="00171611" w:rsidP="003C2252">
            <w:pPr>
              <w:pStyle w:val="aff7"/>
              <w:tabs>
                <w:tab w:val="left" w:leader="underscore" w:pos="6327"/>
              </w:tabs>
              <w:spacing w:after="60"/>
              <w:jc w:val="both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Відомість</w:t>
            </w:r>
            <w:r w:rsidR="009A72C4" w:rsidRPr="00BC7D36">
              <w:rPr>
                <w:sz w:val="26"/>
                <w:szCs w:val="26"/>
              </w:rPr>
              <w:t xml:space="preserve"> дійсн</w:t>
            </w:r>
            <w:r w:rsidRPr="00BC7D36">
              <w:rPr>
                <w:sz w:val="26"/>
                <w:szCs w:val="26"/>
              </w:rPr>
              <w:t>а</w:t>
            </w:r>
            <w:r w:rsidR="009A72C4" w:rsidRPr="00BC7D36">
              <w:rPr>
                <w:sz w:val="26"/>
                <w:szCs w:val="26"/>
              </w:rPr>
              <w:t xml:space="preserve"> до «____» __________ 20__ року</w:t>
            </w:r>
          </w:p>
          <w:p w14:paraId="6792DB81" w14:textId="21BEC44A" w:rsidR="007F6873" w:rsidRPr="00BC7D36" w:rsidRDefault="007F6873" w:rsidP="003C2252">
            <w:pPr>
              <w:pStyle w:val="aff7"/>
              <w:tabs>
                <w:tab w:val="left" w:leader="underscore" w:pos="6327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3757F8F3" w14:textId="77777777" w:rsidR="00BE379C" w:rsidRPr="00BC7D36" w:rsidRDefault="009A72C4" w:rsidP="007F6873">
            <w:pPr>
              <w:pStyle w:val="aff7"/>
              <w:numPr>
                <w:ilvl w:val="0"/>
                <w:numId w:val="6"/>
              </w:numPr>
              <w:tabs>
                <w:tab w:val="left" w:pos="305"/>
              </w:tabs>
              <w:spacing w:before="240"/>
              <w:ind w:left="0" w:firstLine="1"/>
              <w:jc w:val="left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Академічна заборгованість</w:t>
            </w:r>
          </w:p>
          <w:p w14:paraId="3619CC09" w14:textId="34DA13B6" w:rsidR="00BE379C" w:rsidRPr="00BC7D36" w:rsidRDefault="00106CC4" w:rsidP="007F6873">
            <w:pPr>
              <w:pStyle w:val="aff7"/>
              <w:numPr>
                <w:ilvl w:val="0"/>
                <w:numId w:val="6"/>
              </w:numPr>
              <w:tabs>
                <w:tab w:val="left" w:pos="305"/>
              </w:tabs>
              <w:spacing w:before="240"/>
              <w:ind w:left="0" w:firstLine="1"/>
              <w:jc w:val="left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Академічна</w:t>
            </w:r>
            <w:r w:rsidR="009A72C4" w:rsidRPr="00BC7D36">
              <w:rPr>
                <w:sz w:val="26"/>
                <w:szCs w:val="26"/>
              </w:rPr>
              <w:t xml:space="preserve"> різниця</w:t>
            </w:r>
          </w:p>
          <w:p w14:paraId="47884625" w14:textId="2724F666" w:rsidR="00EC564A" w:rsidRPr="00BC7D36" w:rsidRDefault="004F2F22" w:rsidP="007F6873">
            <w:pPr>
              <w:pStyle w:val="aff7"/>
              <w:numPr>
                <w:ilvl w:val="0"/>
                <w:numId w:val="6"/>
              </w:numPr>
              <w:tabs>
                <w:tab w:val="left" w:pos="305"/>
              </w:tabs>
              <w:spacing w:before="240"/>
              <w:ind w:left="0" w:firstLine="1"/>
              <w:jc w:val="left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Н</w:t>
            </w:r>
            <w:r w:rsidR="009A72C4" w:rsidRPr="00BC7D36">
              <w:rPr>
                <w:sz w:val="26"/>
                <w:szCs w:val="26"/>
              </w:rPr>
              <w:t>а підвищення оцінки</w:t>
            </w:r>
          </w:p>
          <w:p w14:paraId="3D9203BF" w14:textId="362667A4" w:rsidR="00EC564A" w:rsidRPr="00BC7D36" w:rsidRDefault="00EC564A" w:rsidP="007F6873">
            <w:pPr>
              <w:pStyle w:val="aff7"/>
              <w:numPr>
                <w:ilvl w:val="0"/>
                <w:numId w:val="6"/>
              </w:numPr>
              <w:tabs>
                <w:tab w:val="left" w:pos="305"/>
              </w:tabs>
              <w:spacing w:before="240"/>
              <w:ind w:left="0" w:firstLine="1"/>
              <w:jc w:val="left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ІНП за програмою мобільності</w:t>
            </w:r>
          </w:p>
          <w:p w14:paraId="79DC5D16" w14:textId="6A6E1599" w:rsidR="00AF6745" w:rsidRPr="00BC7D36" w:rsidRDefault="00AF6745" w:rsidP="00AF6745">
            <w:pPr>
              <w:pStyle w:val="aff7"/>
              <w:numPr>
                <w:ilvl w:val="0"/>
                <w:numId w:val="6"/>
              </w:numPr>
              <w:tabs>
                <w:tab w:val="left" w:pos="305"/>
              </w:tabs>
              <w:spacing w:before="240"/>
              <w:ind w:left="0" w:firstLine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Індивідуальний графік навчання</w:t>
            </w:r>
          </w:p>
          <w:p w14:paraId="2F1D0CD3" w14:textId="77777777" w:rsidR="00AF6745" w:rsidRDefault="00AF6745" w:rsidP="007F6873">
            <w:pPr>
              <w:pStyle w:val="aff7"/>
              <w:spacing w:before="240"/>
              <w:jc w:val="both"/>
              <w:rPr>
                <w:sz w:val="26"/>
                <w:szCs w:val="26"/>
              </w:rPr>
            </w:pPr>
          </w:p>
          <w:p w14:paraId="07FBDCE0" w14:textId="54FDFE99" w:rsidR="009A72C4" w:rsidRPr="00BC7D36" w:rsidRDefault="009A72C4" w:rsidP="007F6873">
            <w:pPr>
              <w:pStyle w:val="aff7"/>
              <w:spacing w:before="240"/>
              <w:jc w:val="both"/>
              <w:rPr>
                <w:szCs w:val="24"/>
              </w:rPr>
            </w:pPr>
            <w:r w:rsidRPr="00BC7D36">
              <w:rPr>
                <w:sz w:val="26"/>
                <w:szCs w:val="26"/>
              </w:rPr>
              <w:t xml:space="preserve">(необхідне </w:t>
            </w:r>
            <w:r w:rsidR="00BE379C" w:rsidRPr="00BC7D36">
              <w:rPr>
                <w:sz w:val="26"/>
                <w:szCs w:val="26"/>
              </w:rPr>
              <w:t>відмітити</w:t>
            </w:r>
            <w:r w:rsidRPr="00BC7D36">
              <w:rPr>
                <w:sz w:val="26"/>
                <w:szCs w:val="26"/>
              </w:rPr>
              <w:t>)</w:t>
            </w:r>
          </w:p>
        </w:tc>
      </w:tr>
      <w:tr w:rsidR="00A53C4A" w:rsidRPr="00BC7D36" w14:paraId="41DE6519" w14:textId="77777777" w:rsidTr="00A122A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3970" w:type="dxa"/>
            <w:vAlign w:val="center"/>
          </w:tcPr>
          <w:p w14:paraId="240B9428" w14:textId="2960A623" w:rsidR="00A53C4A" w:rsidRPr="00BC7D36" w:rsidRDefault="00A53C4A" w:rsidP="001B0715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  <w:lang w:eastAsia="uk-UA"/>
              </w:rPr>
            </w:pPr>
            <w:r w:rsidRPr="00BC7D36">
              <w:rPr>
                <w:sz w:val="20"/>
                <w:szCs w:val="20"/>
                <w:lang w:eastAsia="uk-UA"/>
              </w:rPr>
              <w:t xml:space="preserve">Прізвище, ініціали </w:t>
            </w:r>
            <w:r w:rsidRPr="00BC7D36">
              <w:rPr>
                <w:sz w:val="20"/>
                <w:szCs w:val="20"/>
                <w:lang w:eastAsia="uk-UA"/>
              </w:rPr>
              <w:br/>
            </w:r>
            <w:r w:rsidRPr="00BC7D36">
              <w:rPr>
                <w:sz w:val="20"/>
                <w:szCs w:val="20"/>
              </w:rPr>
              <w:t>здобувача вищої освіти</w:t>
            </w:r>
          </w:p>
        </w:tc>
        <w:tc>
          <w:tcPr>
            <w:tcW w:w="2551" w:type="dxa"/>
            <w:vAlign w:val="center"/>
          </w:tcPr>
          <w:p w14:paraId="7DC70F13" w14:textId="69190064" w:rsidR="00A53C4A" w:rsidRPr="00BC7D36" w:rsidRDefault="00A53C4A" w:rsidP="00C6640A">
            <w:pPr>
              <w:spacing w:line="240" w:lineRule="auto"/>
              <w:ind w:right="-57" w:firstLine="0"/>
              <w:jc w:val="center"/>
              <w:rPr>
                <w:sz w:val="20"/>
                <w:szCs w:val="20"/>
                <w:lang w:eastAsia="uk-UA"/>
              </w:rPr>
            </w:pPr>
            <w:r w:rsidRPr="00BC7D36">
              <w:rPr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1418" w:type="dxa"/>
            <w:vAlign w:val="center"/>
          </w:tcPr>
          <w:p w14:paraId="589A4942" w14:textId="77777777" w:rsidR="00A53C4A" w:rsidRPr="00BC7D36" w:rsidRDefault="00A53C4A" w:rsidP="001B0715">
            <w:pPr>
              <w:spacing w:line="240" w:lineRule="auto"/>
              <w:ind w:left="-57" w:right="-57" w:firstLine="0"/>
              <w:jc w:val="center"/>
              <w:rPr>
                <w:sz w:val="20"/>
                <w:szCs w:val="20"/>
                <w:lang w:eastAsia="uk-UA"/>
              </w:rPr>
            </w:pPr>
            <w:r w:rsidRPr="00BC7D36">
              <w:rPr>
                <w:sz w:val="20"/>
                <w:szCs w:val="20"/>
                <w:lang w:eastAsia="uk-UA"/>
              </w:rPr>
              <w:t xml:space="preserve">Оцінка </w:t>
            </w:r>
            <w:r w:rsidRPr="00BC7D36">
              <w:rPr>
                <w:sz w:val="20"/>
                <w:szCs w:val="20"/>
                <w:lang w:eastAsia="uk-UA"/>
              </w:rPr>
              <w:br/>
              <w:t>за універ. шкалою</w:t>
            </w:r>
          </w:p>
        </w:tc>
        <w:tc>
          <w:tcPr>
            <w:tcW w:w="2126" w:type="dxa"/>
            <w:vAlign w:val="center"/>
          </w:tcPr>
          <w:p w14:paraId="31F93E79" w14:textId="77777777" w:rsidR="00A53C4A" w:rsidRPr="00BC7D36" w:rsidRDefault="00A53C4A" w:rsidP="001B0715">
            <w:pPr>
              <w:spacing w:line="240" w:lineRule="auto"/>
              <w:ind w:left="-113" w:right="-113" w:firstLine="0"/>
              <w:jc w:val="center"/>
              <w:rPr>
                <w:sz w:val="20"/>
                <w:szCs w:val="20"/>
                <w:lang w:eastAsia="uk-UA"/>
              </w:rPr>
            </w:pPr>
            <w:r w:rsidRPr="00BC7D36">
              <w:rPr>
                <w:sz w:val="20"/>
                <w:szCs w:val="20"/>
                <w:lang w:eastAsia="uk-UA"/>
              </w:rPr>
              <w:t>Підпис екзаменатора (членів комісії)</w:t>
            </w:r>
          </w:p>
        </w:tc>
      </w:tr>
      <w:tr w:rsidR="00A53C4A" w:rsidRPr="00BC7D36" w14:paraId="30CB11BE" w14:textId="77777777" w:rsidTr="00CE2FDB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970" w:type="dxa"/>
          </w:tcPr>
          <w:p w14:paraId="2B37A5EC" w14:textId="77777777" w:rsidR="00A53C4A" w:rsidRPr="00BC7D36" w:rsidRDefault="00A53C4A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</w:tcPr>
          <w:p w14:paraId="421323EB" w14:textId="77777777" w:rsidR="00A53C4A" w:rsidRPr="00BC7D36" w:rsidRDefault="00A53C4A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7355D5B2" w14:textId="77777777" w:rsidR="00A53C4A" w:rsidRPr="00BC7D36" w:rsidRDefault="00A53C4A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14:paraId="3EF3FA03" w14:textId="77777777" w:rsidR="00A53C4A" w:rsidRPr="00BC7D36" w:rsidRDefault="00A53C4A" w:rsidP="001B07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9459C0E" w14:textId="77777777" w:rsidR="009A72C4" w:rsidRPr="00BC7D36" w:rsidRDefault="009A72C4" w:rsidP="00BA1680"/>
    <w:p w14:paraId="1E809556" w14:textId="005F4953" w:rsidR="009A72C4" w:rsidRPr="00BC7D36" w:rsidRDefault="009A72C4" w:rsidP="001B071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Директор/декан</w:t>
      </w:r>
      <w:r w:rsidRPr="00BC7D36">
        <w:rPr>
          <w:sz w:val="24"/>
          <w:szCs w:val="24"/>
        </w:rPr>
        <w:tab/>
        <w:t>______________</w:t>
      </w:r>
    </w:p>
    <w:p w14:paraId="2E08F369" w14:textId="77777777" w:rsidR="00171611" w:rsidRPr="00BC7D36" w:rsidRDefault="00171611" w:rsidP="0017161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BC7D36">
        <w:rPr>
          <w:sz w:val="24"/>
          <w:szCs w:val="24"/>
        </w:rPr>
        <w:t>(Заступник декана/директора)</w:t>
      </w:r>
    </w:p>
    <w:p w14:paraId="01B9C2B9" w14:textId="77777777" w:rsidR="00400231" w:rsidRPr="00BC7D36" w:rsidRDefault="00400231" w:rsidP="001B071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14:paraId="37C9040A" w14:textId="77777777" w:rsidR="00400231" w:rsidRPr="00BC7D36" w:rsidRDefault="00400231" w:rsidP="001B071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14:paraId="3E732419" w14:textId="44073F9B" w:rsidR="009A72C4" w:rsidRPr="00BC7D36" w:rsidRDefault="009A72C4" w:rsidP="001B071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 w:rsidRPr="00BC7D36">
        <w:rPr>
          <w:sz w:val="24"/>
          <w:szCs w:val="24"/>
        </w:rPr>
        <w:t>Екзаменатор</w:t>
      </w:r>
      <w:r w:rsidR="00106CC4" w:rsidRPr="00BC7D36">
        <w:rPr>
          <w:sz w:val="24"/>
          <w:szCs w:val="24"/>
        </w:rPr>
        <w:t xml:space="preserve"> </w:t>
      </w:r>
      <w:r w:rsidRPr="00BC7D36">
        <w:rPr>
          <w:sz w:val="24"/>
          <w:szCs w:val="24"/>
        </w:rPr>
        <w:tab/>
        <w:t>______________</w:t>
      </w:r>
    </w:p>
    <w:p w14:paraId="623CAB32" w14:textId="77777777" w:rsidR="009A72C4" w:rsidRPr="00BC7D36" w:rsidRDefault="009A72C4" w:rsidP="001B0715">
      <w:pPr>
        <w:widowControl w:val="0"/>
        <w:autoSpaceDE w:val="0"/>
        <w:autoSpaceDN w:val="0"/>
        <w:adjustRightInd w:val="0"/>
        <w:spacing w:line="240" w:lineRule="auto"/>
        <w:ind w:firstLine="2694"/>
        <w:jc w:val="left"/>
        <w:rPr>
          <w:sz w:val="16"/>
          <w:szCs w:val="16"/>
        </w:rPr>
      </w:pPr>
      <w:r w:rsidRPr="00BC7D36">
        <w:rPr>
          <w:sz w:val="16"/>
          <w:szCs w:val="16"/>
        </w:rPr>
        <w:t>(підпис)</w:t>
      </w:r>
    </w:p>
    <w:sectPr w:rsidR="009A72C4" w:rsidRPr="00BC7D36" w:rsidSect="004F18B4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418" w:header="709" w:footer="52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8BBCD" w16cex:dateUtc="2022-09-11T16:55:00Z"/>
  <w16cex:commentExtensible w16cex:durableId="26C8BCEE" w16cex:dateUtc="2022-09-11T17:00:00Z"/>
  <w16cex:commentExtensible w16cex:durableId="26C8BD7A" w16cex:dateUtc="2022-09-11T17:03:00Z"/>
  <w16cex:commentExtensible w16cex:durableId="26C8BEB7" w16cex:dateUtc="2022-09-11T17:08:00Z"/>
  <w16cex:commentExtensible w16cex:durableId="26C8C349" w16cex:dateUtc="2022-09-11T17:27:00Z"/>
  <w16cex:commentExtensible w16cex:durableId="26C8CDA0" w16cex:dateUtc="2022-09-11T18:12:00Z"/>
  <w16cex:commentExtensible w16cex:durableId="26C8CEC7" w16cex:dateUtc="2022-09-11T18:16:00Z"/>
  <w16cex:commentExtensible w16cex:durableId="26C8CFD4" w16cex:dateUtc="2022-09-11T18:21:00Z"/>
  <w16cex:commentExtensible w16cex:durableId="26C8ECCA" w16cex:dateUtc="2022-09-11T20:24:00Z"/>
  <w16cex:commentExtensible w16cex:durableId="26C8D0FE" w16cex:dateUtc="2022-09-11T18:26:00Z"/>
  <w16cex:commentExtensible w16cex:durableId="26C8ECF7" w16cex:dateUtc="2022-09-11T20:25:00Z"/>
  <w16cex:commentExtensible w16cex:durableId="26C8D0AD" w16cex:dateUtc="2022-09-11T18:25:00Z"/>
  <w16cex:commentExtensible w16cex:durableId="26C8D230" w16cex:dateUtc="2022-09-11T18:31:00Z"/>
  <w16cex:commentExtensible w16cex:durableId="26C8ED73" w16cex:dateUtc="2022-09-11T20:27:00Z"/>
  <w16cex:commentExtensible w16cex:durableId="26C8D326" w16cex:dateUtc="2022-09-11T18:35:00Z"/>
  <w16cex:commentExtensible w16cex:durableId="26C8EDAB" w16cex:dateUtc="2022-09-11T20:28:00Z"/>
  <w16cex:commentExtensible w16cex:durableId="26C8D405" w16cex:dateUtc="2022-09-11T18:39:00Z"/>
  <w16cex:commentExtensible w16cex:durableId="26C8D4FD" w16cex:dateUtc="2022-09-11T18:43:00Z"/>
  <w16cex:commentExtensible w16cex:durableId="26C8EE62" w16cex:dateUtc="2022-09-11T20:31:00Z"/>
  <w16cex:commentExtensible w16cex:durableId="26C8D5F7" w16cex:dateUtc="2022-09-11T18:47:00Z"/>
  <w16cex:commentExtensible w16cex:durableId="26C8EEFD" w16cex:dateUtc="2022-09-11T20:34:00Z"/>
  <w16cex:commentExtensible w16cex:durableId="26C8D652" w16cex:dateUtc="2022-09-11T18:49:00Z"/>
  <w16cex:commentExtensible w16cex:durableId="26C8D6A0" w16cex:dateUtc="2022-09-11T18:50:00Z"/>
  <w16cex:commentExtensible w16cex:durableId="26C8EF6C" w16cex:dateUtc="2022-09-11T20:36:00Z"/>
  <w16cex:commentExtensible w16cex:durableId="26C8D6D4" w16cex:dateUtc="2022-09-11T18:51:00Z"/>
  <w16cex:commentExtensible w16cex:durableId="26C8EFC0" w16cex:dateUtc="2022-09-11T20:37:00Z"/>
  <w16cex:commentExtensible w16cex:durableId="26C8D7CD" w16cex:dateUtc="2022-09-11T18:55:00Z"/>
  <w16cex:commentExtensible w16cex:durableId="26C8F0E6" w16cex:dateUtc="2022-09-11T20:42:00Z"/>
  <w16cex:commentExtensible w16cex:durableId="26C8D876" w16cex:dateUtc="2022-09-11T18:58:00Z"/>
  <w16cex:commentExtensible w16cex:durableId="26C8F14D" w16cex:dateUtc="2022-09-11T20:44:00Z"/>
  <w16cex:commentExtensible w16cex:durableId="26C8D8BE" w16cex:dateUtc="2022-09-11T18:59:00Z"/>
  <w16cex:commentExtensible w16cex:durableId="26C8F1A3" w16cex:dateUtc="2022-09-11T20:45:00Z"/>
  <w16cex:commentExtensible w16cex:durableId="26C8D955" w16cex:dateUtc="2022-09-11T19:01:00Z"/>
  <w16cex:commentExtensible w16cex:durableId="26C8F1C1" w16cex:dateUtc="2022-09-11T20:46:00Z"/>
  <w16cex:commentExtensible w16cex:durableId="26C8D9A1" w16cex:dateUtc="2022-09-11T19:03:00Z"/>
  <w16cex:commentExtensible w16cex:durableId="26C8D9F3" w16cex:dateUtc="2022-09-11T19:04:00Z"/>
  <w16cex:commentExtensible w16cex:durableId="26C8F1F5" w16cex:dateUtc="2022-09-11T20:47:00Z"/>
  <w16cex:commentExtensible w16cex:durableId="26C8DA54" w16cex:dateUtc="2022-09-11T19:06:00Z"/>
  <w16cex:commentExtensible w16cex:durableId="26C8F221" w16cex:dateUtc="2022-09-11T20:47:00Z"/>
  <w16cex:commentExtensible w16cex:durableId="26C8BDC4" w16cex:dateUtc="2022-09-11T17:04:00Z"/>
  <w16cex:commentExtensible w16cex:durableId="26C8BDF3" w16cex:dateUtc="2022-09-11T17:05:00Z"/>
  <w16cex:commentExtensible w16cex:durableId="26C8BE14" w16cex:dateUtc="2022-09-11T17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A4B1" w14:textId="77777777" w:rsidR="00C37558" w:rsidRDefault="00C37558" w:rsidP="00BA1680">
      <w:r>
        <w:separator/>
      </w:r>
    </w:p>
  </w:endnote>
  <w:endnote w:type="continuationSeparator" w:id="0">
    <w:p w14:paraId="38A82FA5" w14:textId="77777777" w:rsidR="00C37558" w:rsidRDefault="00C37558" w:rsidP="00B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166282"/>
      <w:docPartObj>
        <w:docPartGallery w:val="Page Numbers (Bottom of Page)"/>
        <w:docPartUnique/>
      </w:docPartObj>
    </w:sdtPr>
    <w:sdtEndPr/>
    <w:sdtContent>
      <w:p w14:paraId="058D3CB8" w14:textId="606B7C2E" w:rsidR="00EE2F30" w:rsidRDefault="00EE2F3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17" w:rsidRPr="00853017">
          <w:rPr>
            <w:noProof/>
            <w:lang w:val="ru-RU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6F29" w14:textId="77777777" w:rsidR="00C37558" w:rsidRDefault="00C37558" w:rsidP="00BA1680">
      <w:r>
        <w:separator/>
      </w:r>
    </w:p>
  </w:footnote>
  <w:footnote w:type="continuationSeparator" w:id="0">
    <w:p w14:paraId="285A9279" w14:textId="77777777" w:rsidR="00C37558" w:rsidRDefault="00C37558" w:rsidP="00B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C0DE" w14:textId="2E3AC668" w:rsidR="00EE2F30" w:rsidRDefault="00C37558">
    <w:pPr>
      <w:pStyle w:val="ae"/>
    </w:pPr>
    <w:r>
      <w:rPr>
        <w:noProof/>
      </w:rPr>
      <w:pict w14:anchorId="2153F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278.75pt;height:6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AAA8" w14:textId="26E4489C" w:rsidR="00EE2F30" w:rsidRDefault="00EE2F30" w:rsidP="00537951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499"/>
    <w:multiLevelType w:val="multilevel"/>
    <w:tmpl w:val="03BA45D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3535"/>
    <w:multiLevelType w:val="hybridMultilevel"/>
    <w:tmpl w:val="DFE2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E3C"/>
    <w:multiLevelType w:val="multilevel"/>
    <w:tmpl w:val="9DFE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3585F"/>
    <w:multiLevelType w:val="multilevel"/>
    <w:tmpl w:val="7CFAF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E93527"/>
    <w:multiLevelType w:val="hybridMultilevel"/>
    <w:tmpl w:val="CB74AB2C"/>
    <w:lvl w:ilvl="0" w:tplc="03924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35EC"/>
    <w:multiLevelType w:val="hybridMultilevel"/>
    <w:tmpl w:val="DD349DA8"/>
    <w:lvl w:ilvl="0" w:tplc="B944E8FC">
      <w:numFmt w:val="bullet"/>
      <w:pStyle w:val="10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488F"/>
    <w:multiLevelType w:val="multilevel"/>
    <w:tmpl w:val="52CCB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EDB5E3D"/>
    <w:multiLevelType w:val="multilevel"/>
    <w:tmpl w:val="099E72B6"/>
    <w:styleLink w:val="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38689B"/>
    <w:multiLevelType w:val="hybridMultilevel"/>
    <w:tmpl w:val="6E0E9188"/>
    <w:lvl w:ilvl="0" w:tplc="9D1829D0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F54136"/>
    <w:multiLevelType w:val="multilevel"/>
    <w:tmpl w:val="ED2AFF3A"/>
    <w:lvl w:ilvl="0">
      <w:start w:val="1"/>
      <w:numFmt w:val="decimal"/>
      <w:pStyle w:val="a1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8C"/>
    <w:rsid w:val="00003998"/>
    <w:rsid w:val="000101B2"/>
    <w:rsid w:val="000111A0"/>
    <w:rsid w:val="0001151F"/>
    <w:rsid w:val="0001152E"/>
    <w:rsid w:val="00011DD4"/>
    <w:rsid w:val="00014801"/>
    <w:rsid w:val="000161AB"/>
    <w:rsid w:val="00021184"/>
    <w:rsid w:val="000264FF"/>
    <w:rsid w:val="00027DB9"/>
    <w:rsid w:val="0003171A"/>
    <w:rsid w:val="000323D2"/>
    <w:rsid w:val="000336B5"/>
    <w:rsid w:val="00034343"/>
    <w:rsid w:val="0003743B"/>
    <w:rsid w:val="00040585"/>
    <w:rsid w:val="000408A8"/>
    <w:rsid w:val="00040B61"/>
    <w:rsid w:val="00043687"/>
    <w:rsid w:val="00044A77"/>
    <w:rsid w:val="0004672A"/>
    <w:rsid w:val="0004674B"/>
    <w:rsid w:val="000470AF"/>
    <w:rsid w:val="000516AB"/>
    <w:rsid w:val="00051844"/>
    <w:rsid w:val="00052652"/>
    <w:rsid w:val="0005291E"/>
    <w:rsid w:val="000531AD"/>
    <w:rsid w:val="0006309C"/>
    <w:rsid w:val="000657DB"/>
    <w:rsid w:val="00065CEA"/>
    <w:rsid w:val="00070484"/>
    <w:rsid w:val="00072377"/>
    <w:rsid w:val="00074CAE"/>
    <w:rsid w:val="00074D50"/>
    <w:rsid w:val="00081244"/>
    <w:rsid w:val="000814E0"/>
    <w:rsid w:val="00081B84"/>
    <w:rsid w:val="000837F4"/>
    <w:rsid w:val="00084691"/>
    <w:rsid w:val="00085C7B"/>
    <w:rsid w:val="000918FC"/>
    <w:rsid w:val="00096EEF"/>
    <w:rsid w:val="00097F5C"/>
    <w:rsid w:val="000A0E2B"/>
    <w:rsid w:val="000A4E2B"/>
    <w:rsid w:val="000A6106"/>
    <w:rsid w:val="000A7CF0"/>
    <w:rsid w:val="000B089B"/>
    <w:rsid w:val="000B0B63"/>
    <w:rsid w:val="000B27B8"/>
    <w:rsid w:val="000B53D2"/>
    <w:rsid w:val="000B54F0"/>
    <w:rsid w:val="000B65B4"/>
    <w:rsid w:val="000B7662"/>
    <w:rsid w:val="000C425F"/>
    <w:rsid w:val="000C60C0"/>
    <w:rsid w:val="000C72AE"/>
    <w:rsid w:val="000C7E4A"/>
    <w:rsid w:val="000D24C9"/>
    <w:rsid w:val="000D5D6C"/>
    <w:rsid w:val="000D60F7"/>
    <w:rsid w:val="000D6DDF"/>
    <w:rsid w:val="000D7B82"/>
    <w:rsid w:val="000E1510"/>
    <w:rsid w:val="000E428B"/>
    <w:rsid w:val="000E612F"/>
    <w:rsid w:val="000E6CF8"/>
    <w:rsid w:val="000F4718"/>
    <w:rsid w:val="00100460"/>
    <w:rsid w:val="00100A5F"/>
    <w:rsid w:val="001029E5"/>
    <w:rsid w:val="00103E91"/>
    <w:rsid w:val="001053E2"/>
    <w:rsid w:val="00106CC4"/>
    <w:rsid w:val="00107E4B"/>
    <w:rsid w:val="00110581"/>
    <w:rsid w:val="00115057"/>
    <w:rsid w:val="001159F7"/>
    <w:rsid w:val="001163AD"/>
    <w:rsid w:val="00117D1F"/>
    <w:rsid w:val="00117DD7"/>
    <w:rsid w:val="00120885"/>
    <w:rsid w:val="00122E31"/>
    <w:rsid w:val="001262AC"/>
    <w:rsid w:val="00126981"/>
    <w:rsid w:val="001336A6"/>
    <w:rsid w:val="001361BB"/>
    <w:rsid w:val="001364B2"/>
    <w:rsid w:val="001368B8"/>
    <w:rsid w:val="00143C22"/>
    <w:rsid w:val="00144C9D"/>
    <w:rsid w:val="001473B0"/>
    <w:rsid w:val="00147405"/>
    <w:rsid w:val="001477F1"/>
    <w:rsid w:val="00147ABD"/>
    <w:rsid w:val="001507B8"/>
    <w:rsid w:val="0015130C"/>
    <w:rsid w:val="001528D2"/>
    <w:rsid w:val="00153B99"/>
    <w:rsid w:val="00153DF1"/>
    <w:rsid w:val="00153F09"/>
    <w:rsid w:val="00155592"/>
    <w:rsid w:val="00156831"/>
    <w:rsid w:val="00164524"/>
    <w:rsid w:val="001707AE"/>
    <w:rsid w:val="00171611"/>
    <w:rsid w:val="00172CAA"/>
    <w:rsid w:val="00174077"/>
    <w:rsid w:val="00174561"/>
    <w:rsid w:val="00174D8C"/>
    <w:rsid w:val="0017579C"/>
    <w:rsid w:val="00176DE4"/>
    <w:rsid w:val="00184AB5"/>
    <w:rsid w:val="00185095"/>
    <w:rsid w:val="00185BF7"/>
    <w:rsid w:val="00186613"/>
    <w:rsid w:val="00190B9B"/>
    <w:rsid w:val="00191804"/>
    <w:rsid w:val="00191931"/>
    <w:rsid w:val="001919BF"/>
    <w:rsid w:val="00194754"/>
    <w:rsid w:val="0019475F"/>
    <w:rsid w:val="0019694B"/>
    <w:rsid w:val="0019749F"/>
    <w:rsid w:val="001A0778"/>
    <w:rsid w:val="001A0A04"/>
    <w:rsid w:val="001A30B8"/>
    <w:rsid w:val="001A36F4"/>
    <w:rsid w:val="001A5565"/>
    <w:rsid w:val="001A68BA"/>
    <w:rsid w:val="001A7E22"/>
    <w:rsid w:val="001B06DA"/>
    <w:rsid w:val="001B0715"/>
    <w:rsid w:val="001B1AF7"/>
    <w:rsid w:val="001B28E7"/>
    <w:rsid w:val="001B52A8"/>
    <w:rsid w:val="001B5AAF"/>
    <w:rsid w:val="001B5E25"/>
    <w:rsid w:val="001C1CC4"/>
    <w:rsid w:val="001C210E"/>
    <w:rsid w:val="001C6AB7"/>
    <w:rsid w:val="001D02FB"/>
    <w:rsid w:val="001D053B"/>
    <w:rsid w:val="001D1A2F"/>
    <w:rsid w:val="001D2FF2"/>
    <w:rsid w:val="001D65BA"/>
    <w:rsid w:val="001D7481"/>
    <w:rsid w:val="001E0A3C"/>
    <w:rsid w:val="001E0EFE"/>
    <w:rsid w:val="001E19D4"/>
    <w:rsid w:val="001E1A8F"/>
    <w:rsid w:val="001E6185"/>
    <w:rsid w:val="001F160F"/>
    <w:rsid w:val="001F297E"/>
    <w:rsid w:val="001F570F"/>
    <w:rsid w:val="001F6591"/>
    <w:rsid w:val="001F69A9"/>
    <w:rsid w:val="001F6A94"/>
    <w:rsid w:val="001F7B2D"/>
    <w:rsid w:val="00200EBD"/>
    <w:rsid w:val="002013A0"/>
    <w:rsid w:val="00201900"/>
    <w:rsid w:val="00201F99"/>
    <w:rsid w:val="00203C05"/>
    <w:rsid w:val="00206FC1"/>
    <w:rsid w:val="0021356F"/>
    <w:rsid w:val="00213C94"/>
    <w:rsid w:val="0021492C"/>
    <w:rsid w:val="00214B53"/>
    <w:rsid w:val="00214E80"/>
    <w:rsid w:val="00215847"/>
    <w:rsid w:val="002201D2"/>
    <w:rsid w:val="002217D8"/>
    <w:rsid w:val="00227003"/>
    <w:rsid w:val="00232A86"/>
    <w:rsid w:val="0023401D"/>
    <w:rsid w:val="00235880"/>
    <w:rsid w:val="0024041B"/>
    <w:rsid w:val="00240A97"/>
    <w:rsid w:val="00240CF5"/>
    <w:rsid w:val="00242626"/>
    <w:rsid w:val="0024339C"/>
    <w:rsid w:val="002436B3"/>
    <w:rsid w:val="0024450E"/>
    <w:rsid w:val="00245A06"/>
    <w:rsid w:val="00250FF7"/>
    <w:rsid w:val="00254906"/>
    <w:rsid w:val="002576F8"/>
    <w:rsid w:val="0026283E"/>
    <w:rsid w:val="00262D84"/>
    <w:rsid w:val="0026308A"/>
    <w:rsid w:val="00263B8A"/>
    <w:rsid w:val="00264F2B"/>
    <w:rsid w:val="002660E1"/>
    <w:rsid w:val="00266724"/>
    <w:rsid w:val="00266D48"/>
    <w:rsid w:val="0028014C"/>
    <w:rsid w:val="002812E7"/>
    <w:rsid w:val="0028186E"/>
    <w:rsid w:val="00282705"/>
    <w:rsid w:val="0028696B"/>
    <w:rsid w:val="00286A21"/>
    <w:rsid w:val="00286E30"/>
    <w:rsid w:val="0028798A"/>
    <w:rsid w:val="002879C4"/>
    <w:rsid w:val="002879F0"/>
    <w:rsid w:val="00290E9F"/>
    <w:rsid w:val="00293B48"/>
    <w:rsid w:val="00295DDA"/>
    <w:rsid w:val="00296839"/>
    <w:rsid w:val="00297003"/>
    <w:rsid w:val="002A1E3A"/>
    <w:rsid w:val="002A2569"/>
    <w:rsid w:val="002A3488"/>
    <w:rsid w:val="002A439B"/>
    <w:rsid w:val="002A6178"/>
    <w:rsid w:val="002B037C"/>
    <w:rsid w:val="002B60E3"/>
    <w:rsid w:val="002C0D33"/>
    <w:rsid w:val="002C12DE"/>
    <w:rsid w:val="002C21B8"/>
    <w:rsid w:val="002C522D"/>
    <w:rsid w:val="002C6783"/>
    <w:rsid w:val="002D24B6"/>
    <w:rsid w:val="002D2BFE"/>
    <w:rsid w:val="002D3A24"/>
    <w:rsid w:val="002D5903"/>
    <w:rsid w:val="002E1BEC"/>
    <w:rsid w:val="002E1C6B"/>
    <w:rsid w:val="002E3355"/>
    <w:rsid w:val="002E4A29"/>
    <w:rsid w:val="002E6F24"/>
    <w:rsid w:val="002F0D98"/>
    <w:rsid w:val="002F27FD"/>
    <w:rsid w:val="002F4401"/>
    <w:rsid w:val="002F6576"/>
    <w:rsid w:val="002F6CD2"/>
    <w:rsid w:val="003001E3"/>
    <w:rsid w:val="00303875"/>
    <w:rsid w:val="00303F98"/>
    <w:rsid w:val="00306328"/>
    <w:rsid w:val="00311D88"/>
    <w:rsid w:val="00312DF5"/>
    <w:rsid w:val="00315182"/>
    <w:rsid w:val="003154E4"/>
    <w:rsid w:val="00316319"/>
    <w:rsid w:val="00316BBD"/>
    <w:rsid w:val="003204DE"/>
    <w:rsid w:val="00320C1E"/>
    <w:rsid w:val="00332EB0"/>
    <w:rsid w:val="00333B5A"/>
    <w:rsid w:val="00336503"/>
    <w:rsid w:val="00337C60"/>
    <w:rsid w:val="00340E67"/>
    <w:rsid w:val="003445E5"/>
    <w:rsid w:val="00345215"/>
    <w:rsid w:val="0034726E"/>
    <w:rsid w:val="00347A38"/>
    <w:rsid w:val="003503B1"/>
    <w:rsid w:val="003514D8"/>
    <w:rsid w:val="00351FA5"/>
    <w:rsid w:val="00353A6A"/>
    <w:rsid w:val="00355418"/>
    <w:rsid w:val="00360159"/>
    <w:rsid w:val="00361653"/>
    <w:rsid w:val="00362EE5"/>
    <w:rsid w:val="0036692E"/>
    <w:rsid w:val="003724DB"/>
    <w:rsid w:val="0037383D"/>
    <w:rsid w:val="00375C24"/>
    <w:rsid w:val="0037696F"/>
    <w:rsid w:val="0038082B"/>
    <w:rsid w:val="0038489B"/>
    <w:rsid w:val="00391524"/>
    <w:rsid w:val="00391896"/>
    <w:rsid w:val="0039348E"/>
    <w:rsid w:val="00396F2C"/>
    <w:rsid w:val="003A0AC4"/>
    <w:rsid w:val="003A13E2"/>
    <w:rsid w:val="003A1D67"/>
    <w:rsid w:val="003B0B2C"/>
    <w:rsid w:val="003B41E5"/>
    <w:rsid w:val="003B43F9"/>
    <w:rsid w:val="003B55D1"/>
    <w:rsid w:val="003B650D"/>
    <w:rsid w:val="003B6FF7"/>
    <w:rsid w:val="003C13E2"/>
    <w:rsid w:val="003C14D5"/>
    <w:rsid w:val="003C2252"/>
    <w:rsid w:val="003C401F"/>
    <w:rsid w:val="003C42C7"/>
    <w:rsid w:val="003C6666"/>
    <w:rsid w:val="003C7E3E"/>
    <w:rsid w:val="003D2A2A"/>
    <w:rsid w:val="003D32B4"/>
    <w:rsid w:val="003D3A97"/>
    <w:rsid w:val="003D7905"/>
    <w:rsid w:val="003E0027"/>
    <w:rsid w:val="003E0BC7"/>
    <w:rsid w:val="003E22D6"/>
    <w:rsid w:val="003E64CB"/>
    <w:rsid w:val="003F0987"/>
    <w:rsid w:val="003F1E63"/>
    <w:rsid w:val="003F2426"/>
    <w:rsid w:val="003F4779"/>
    <w:rsid w:val="003F5CB0"/>
    <w:rsid w:val="003F6CFD"/>
    <w:rsid w:val="00400231"/>
    <w:rsid w:val="00402AE1"/>
    <w:rsid w:val="00404B3A"/>
    <w:rsid w:val="00413376"/>
    <w:rsid w:val="00416A7E"/>
    <w:rsid w:val="00416F5D"/>
    <w:rsid w:val="00416FC8"/>
    <w:rsid w:val="00420288"/>
    <w:rsid w:val="00421120"/>
    <w:rsid w:val="0042487D"/>
    <w:rsid w:val="00426996"/>
    <w:rsid w:val="00427445"/>
    <w:rsid w:val="00430CC8"/>
    <w:rsid w:val="00434317"/>
    <w:rsid w:val="00434FBB"/>
    <w:rsid w:val="004360B6"/>
    <w:rsid w:val="004431A7"/>
    <w:rsid w:val="00447DDD"/>
    <w:rsid w:val="00450280"/>
    <w:rsid w:val="00450C37"/>
    <w:rsid w:val="00454CE7"/>
    <w:rsid w:val="0045762C"/>
    <w:rsid w:val="00460093"/>
    <w:rsid w:val="0046020D"/>
    <w:rsid w:val="00460788"/>
    <w:rsid w:val="004633B6"/>
    <w:rsid w:val="00466450"/>
    <w:rsid w:val="004711DA"/>
    <w:rsid w:val="004750A6"/>
    <w:rsid w:val="0047760C"/>
    <w:rsid w:val="00477B47"/>
    <w:rsid w:val="00481FBD"/>
    <w:rsid w:val="004823A8"/>
    <w:rsid w:val="004832F7"/>
    <w:rsid w:val="0048568A"/>
    <w:rsid w:val="00485C13"/>
    <w:rsid w:val="00487171"/>
    <w:rsid w:val="0049283F"/>
    <w:rsid w:val="0049481D"/>
    <w:rsid w:val="004949B3"/>
    <w:rsid w:val="00495688"/>
    <w:rsid w:val="00497223"/>
    <w:rsid w:val="004A00FA"/>
    <w:rsid w:val="004A08E7"/>
    <w:rsid w:val="004A35E1"/>
    <w:rsid w:val="004A436E"/>
    <w:rsid w:val="004A4831"/>
    <w:rsid w:val="004A48B3"/>
    <w:rsid w:val="004A49C5"/>
    <w:rsid w:val="004A64A2"/>
    <w:rsid w:val="004B27AE"/>
    <w:rsid w:val="004C1D22"/>
    <w:rsid w:val="004C276B"/>
    <w:rsid w:val="004C5C14"/>
    <w:rsid w:val="004D054A"/>
    <w:rsid w:val="004D09CE"/>
    <w:rsid w:val="004D2575"/>
    <w:rsid w:val="004D3CC9"/>
    <w:rsid w:val="004D497B"/>
    <w:rsid w:val="004D5D30"/>
    <w:rsid w:val="004D6411"/>
    <w:rsid w:val="004E38B4"/>
    <w:rsid w:val="004E4D61"/>
    <w:rsid w:val="004E587E"/>
    <w:rsid w:val="004E6668"/>
    <w:rsid w:val="004E7AA9"/>
    <w:rsid w:val="004F18B4"/>
    <w:rsid w:val="004F207F"/>
    <w:rsid w:val="004F2F22"/>
    <w:rsid w:val="004F4826"/>
    <w:rsid w:val="004F75F7"/>
    <w:rsid w:val="005013FB"/>
    <w:rsid w:val="0050440B"/>
    <w:rsid w:val="0051016A"/>
    <w:rsid w:val="00510ACC"/>
    <w:rsid w:val="00510E6E"/>
    <w:rsid w:val="0051332D"/>
    <w:rsid w:val="00513ED0"/>
    <w:rsid w:val="00514BE5"/>
    <w:rsid w:val="00514C21"/>
    <w:rsid w:val="00521C5F"/>
    <w:rsid w:val="00525FF2"/>
    <w:rsid w:val="00527C48"/>
    <w:rsid w:val="0053095B"/>
    <w:rsid w:val="00532304"/>
    <w:rsid w:val="00536032"/>
    <w:rsid w:val="00537951"/>
    <w:rsid w:val="00541C78"/>
    <w:rsid w:val="00542C47"/>
    <w:rsid w:val="005447FC"/>
    <w:rsid w:val="00553AB2"/>
    <w:rsid w:val="00554501"/>
    <w:rsid w:val="00556172"/>
    <w:rsid w:val="00560ECA"/>
    <w:rsid w:val="0056165E"/>
    <w:rsid w:val="00561FBA"/>
    <w:rsid w:val="00566D7B"/>
    <w:rsid w:val="00572A80"/>
    <w:rsid w:val="005732E9"/>
    <w:rsid w:val="00573FA6"/>
    <w:rsid w:val="00575D9C"/>
    <w:rsid w:val="00575EE8"/>
    <w:rsid w:val="0058545E"/>
    <w:rsid w:val="00585748"/>
    <w:rsid w:val="00585A30"/>
    <w:rsid w:val="0058625C"/>
    <w:rsid w:val="00586EF9"/>
    <w:rsid w:val="005879CD"/>
    <w:rsid w:val="00590958"/>
    <w:rsid w:val="005916C2"/>
    <w:rsid w:val="00592073"/>
    <w:rsid w:val="00596F30"/>
    <w:rsid w:val="005975D8"/>
    <w:rsid w:val="005A147D"/>
    <w:rsid w:val="005A3855"/>
    <w:rsid w:val="005A3C7B"/>
    <w:rsid w:val="005A46F9"/>
    <w:rsid w:val="005A4774"/>
    <w:rsid w:val="005A5688"/>
    <w:rsid w:val="005B0DBE"/>
    <w:rsid w:val="005B267E"/>
    <w:rsid w:val="005B3434"/>
    <w:rsid w:val="005B618A"/>
    <w:rsid w:val="005B6353"/>
    <w:rsid w:val="005B6624"/>
    <w:rsid w:val="005B6C19"/>
    <w:rsid w:val="005C0A4F"/>
    <w:rsid w:val="005C4967"/>
    <w:rsid w:val="005C4EDF"/>
    <w:rsid w:val="005C4F99"/>
    <w:rsid w:val="005C7502"/>
    <w:rsid w:val="005D19BB"/>
    <w:rsid w:val="005D220A"/>
    <w:rsid w:val="005D5071"/>
    <w:rsid w:val="005D5DBC"/>
    <w:rsid w:val="005D61AB"/>
    <w:rsid w:val="005D6ADC"/>
    <w:rsid w:val="005D79AD"/>
    <w:rsid w:val="005E2BE9"/>
    <w:rsid w:val="005E2F0B"/>
    <w:rsid w:val="005E5BA2"/>
    <w:rsid w:val="005E665D"/>
    <w:rsid w:val="005E726C"/>
    <w:rsid w:val="005F5C31"/>
    <w:rsid w:val="005F604B"/>
    <w:rsid w:val="005F6337"/>
    <w:rsid w:val="005F6BCC"/>
    <w:rsid w:val="005F6E6E"/>
    <w:rsid w:val="005F6F11"/>
    <w:rsid w:val="006023EC"/>
    <w:rsid w:val="006033A4"/>
    <w:rsid w:val="00604986"/>
    <w:rsid w:val="00604D6B"/>
    <w:rsid w:val="00605944"/>
    <w:rsid w:val="00607685"/>
    <w:rsid w:val="00613B57"/>
    <w:rsid w:val="006304E9"/>
    <w:rsid w:val="00630927"/>
    <w:rsid w:val="00630C12"/>
    <w:rsid w:val="00632F9F"/>
    <w:rsid w:val="0063537F"/>
    <w:rsid w:val="00636BA8"/>
    <w:rsid w:val="006370BD"/>
    <w:rsid w:val="0064019B"/>
    <w:rsid w:val="00640239"/>
    <w:rsid w:val="00640DD5"/>
    <w:rsid w:val="00642699"/>
    <w:rsid w:val="00643DE9"/>
    <w:rsid w:val="00645347"/>
    <w:rsid w:val="00645481"/>
    <w:rsid w:val="00646D32"/>
    <w:rsid w:val="006542E8"/>
    <w:rsid w:val="00655AF1"/>
    <w:rsid w:val="00655DD2"/>
    <w:rsid w:val="00656B73"/>
    <w:rsid w:val="0065757A"/>
    <w:rsid w:val="00657CD4"/>
    <w:rsid w:val="00657D97"/>
    <w:rsid w:val="00657E43"/>
    <w:rsid w:val="00661C57"/>
    <w:rsid w:val="006642A0"/>
    <w:rsid w:val="006642CD"/>
    <w:rsid w:val="006670FC"/>
    <w:rsid w:val="0067048C"/>
    <w:rsid w:val="00671541"/>
    <w:rsid w:val="00672CE8"/>
    <w:rsid w:val="00674804"/>
    <w:rsid w:val="006766E5"/>
    <w:rsid w:val="00677840"/>
    <w:rsid w:val="00681EE6"/>
    <w:rsid w:val="00687B6E"/>
    <w:rsid w:val="00690000"/>
    <w:rsid w:val="0069171A"/>
    <w:rsid w:val="006954B0"/>
    <w:rsid w:val="006959F9"/>
    <w:rsid w:val="00695AF5"/>
    <w:rsid w:val="006974EA"/>
    <w:rsid w:val="00697DAB"/>
    <w:rsid w:val="006A0A08"/>
    <w:rsid w:val="006A0D6D"/>
    <w:rsid w:val="006A1531"/>
    <w:rsid w:val="006A18D1"/>
    <w:rsid w:val="006A53E1"/>
    <w:rsid w:val="006A671C"/>
    <w:rsid w:val="006A6F82"/>
    <w:rsid w:val="006A79A2"/>
    <w:rsid w:val="006A7AC9"/>
    <w:rsid w:val="006B00DE"/>
    <w:rsid w:val="006B1441"/>
    <w:rsid w:val="006B157F"/>
    <w:rsid w:val="006B58DD"/>
    <w:rsid w:val="006B7E99"/>
    <w:rsid w:val="006C0023"/>
    <w:rsid w:val="006C0BD1"/>
    <w:rsid w:val="006C0EF5"/>
    <w:rsid w:val="006C1597"/>
    <w:rsid w:val="006C2103"/>
    <w:rsid w:val="006C4CD9"/>
    <w:rsid w:val="006C575D"/>
    <w:rsid w:val="006C57BA"/>
    <w:rsid w:val="006C60F7"/>
    <w:rsid w:val="006C6E47"/>
    <w:rsid w:val="006D2577"/>
    <w:rsid w:val="006D552B"/>
    <w:rsid w:val="006E0B04"/>
    <w:rsid w:val="006E0F8E"/>
    <w:rsid w:val="006E1FD0"/>
    <w:rsid w:val="006E2165"/>
    <w:rsid w:val="006E7482"/>
    <w:rsid w:val="006F05BB"/>
    <w:rsid w:val="006F06E7"/>
    <w:rsid w:val="006F2FB8"/>
    <w:rsid w:val="006F3495"/>
    <w:rsid w:val="006F3DCD"/>
    <w:rsid w:val="006F492A"/>
    <w:rsid w:val="007008B0"/>
    <w:rsid w:val="00711BC3"/>
    <w:rsid w:val="007129F9"/>
    <w:rsid w:val="00713134"/>
    <w:rsid w:val="007146E8"/>
    <w:rsid w:val="00714A5D"/>
    <w:rsid w:val="00721845"/>
    <w:rsid w:val="00724DFB"/>
    <w:rsid w:val="00724FDC"/>
    <w:rsid w:val="007271E0"/>
    <w:rsid w:val="00734A99"/>
    <w:rsid w:val="0073518B"/>
    <w:rsid w:val="00736729"/>
    <w:rsid w:val="00741505"/>
    <w:rsid w:val="007442A4"/>
    <w:rsid w:val="00744695"/>
    <w:rsid w:val="0075082A"/>
    <w:rsid w:val="00752C84"/>
    <w:rsid w:val="00753347"/>
    <w:rsid w:val="0075374F"/>
    <w:rsid w:val="00753A6A"/>
    <w:rsid w:val="0075411F"/>
    <w:rsid w:val="00754B6D"/>
    <w:rsid w:val="00755552"/>
    <w:rsid w:val="0075607B"/>
    <w:rsid w:val="00757654"/>
    <w:rsid w:val="00761868"/>
    <w:rsid w:val="0076315D"/>
    <w:rsid w:val="00766349"/>
    <w:rsid w:val="00770052"/>
    <w:rsid w:val="0077015C"/>
    <w:rsid w:val="00771A11"/>
    <w:rsid w:val="00771A2A"/>
    <w:rsid w:val="00776034"/>
    <w:rsid w:val="00776825"/>
    <w:rsid w:val="00777F1D"/>
    <w:rsid w:val="007808EE"/>
    <w:rsid w:val="0078144E"/>
    <w:rsid w:val="00781A5B"/>
    <w:rsid w:val="0078289F"/>
    <w:rsid w:val="00783DB7"/>
    <w:rsid w:val="00785EFB"/>
    <w:rsid w:val="007862C2"/>
    <w:rsid w:val="00786AD0"/>
    <w:rsid w:val="00787772"/>
    <w:rsid w:val="0079211B"/>
    <w:rsid w:val="007922C6"/>
    <w:rsid w:val="007928AC"/>
    <w:rsid w:val="0079366E"/>
    <w:rsid w:val="007A077A"/>
    <w:rsid w:val="007A132A"/>
    <w:rsid w:val="007A1C08"/>
    <w:rsid w:val="007A37B0"/>
    <w:rsid w:val="007A500B"/>
    <w:rsid w:val="007A6841"/>
    <w:rsid w:val="007B0BB0"/>
    <w:rsid w:val="007B0FFF"/>
    <w:rsid w:val="007B2208"/>
    <w:rsid w:val="007B3DAF"/>
    <w:rsid w:val="007B5B7D"/>
    <w:rsid w:val="007B7281"/>
    <w:rsid w:val="007C31E0"/>
    <w:rsid w:val="007C6171"/>
    <w:rsid w:val="007D02CC"/>
    <w:rsid w:val="007D0D4A"/>
    <w:rsid w:val="007D1BF3"/>
    <w:rsid w:val="007D526E"/>
    <w:rsid w:val="007D567F"/>
    <w:rsid w:val="007D5929"/>
    <w:rsid w:val="007D761E"/>
    <w:rsid w:val="007E51C4"/>
    <w:rsid w:val="007F5BAC"/>
    <w:rsid w:val="007F5D6A"/>
    <w:rsid w:val="007F5D70"/>
    <w:rsid w:val="007F5E19"/>
    <w:rsid w:val="007F5EE4"/>
    <w:rsid w:val="007F6596"/>
    <w:rsid w:val="007F6873"/>
    <w:rsid w:val="007F7525"/>
    <w:rsid w:val="00804756"/>
    <w:rsid w:val="00812AE5"/>
    <w:rsid w:val="00817332"/>
    <w:rsid w:val="008234F3"/>
    <w:rsid w:val="00833C00"/>
    <w:rsid w:val="00840A88"/>
    <w:rsid w:val="00843309"/>
    <w:rsid w:val="008445BD"/>
    <w:rsid w:val="00845A32"/>
    <w:rsid w:val="00846030"/>
    <w:rsid w:val="00846165"/>
    <w:rsid w:val="008505F8"/>
    <w:rsid w:val="00853017"/>
    <w:rsid w:val="0085416B"/>
    <w:rsid w:val="00857DD5"/>
    <w:rsid w:val="008651F8"/>
    <w:rsid w:val="00865BFD"/>
    <w:rsid w:val="008660F1"/>
    <w:rsid w:val="008662F3"/>
    <w:rsid w:val="00866941"/>
    <w:rsid w:val="00870D85"/>
    <w:rsid w:val="00870DCF"/>
    <w:rsid w:val="00872704"/>
    <w:rsid w:val="008761F0"/>
    <w:rsid w:val="00876C10"/>
    <w:rsid w:val="00877FE0"/>
    <w:rsid w:val="00882286"/>
    <w:rsid w:val="008827ED"/>
    <w:rsid w:val="0088303E"/>
    <w:rsid w:val="0088385A"/>
    <w:rsid w:val="00886216"/>
    <w:rsid w:val="00886C39"/>
    <w:rsid w:val="00887360"/>
    <w:rsid w:val="00887674"/>
    <w:rsid w:val="008902A3"/>
    <w:rsid w:val="00891DFC"/>
    <w:rsid w:val="00897BC9"/>
    <w:rsid w:val="008A091D"/>
    <w:rsid w:val="008A1D37"/>
    <w:rsid w:val="008A204D"/>
    <w:rsid w:val="008B132D"/>
    <w:rsid w:val="008B2E2E"/>
    <w:rsid w:val="008B4EF1"/>
    <w:rsid w:val="008C0260"/>
    <w:rsid w:val="008C0C27"/>
    <w:rsid w:val="008C0CF2"/>
    <w:rsid w:val="008C163C"/>
    <w:rsid w:val="008C3E35"/>
    <w:rsid w:val="008C571A"/>
    <w:rsid w:val="008D08C6"/>
    <w:rsid w:val="008D1FDB"/>
    <w:rsid w:val="008D3893"/>
    <w:rsid w:val="008D5FF9"/>
    <w:rsid w:val="008D7DA7"/>
    <w:rsid w:val="008E0DA0"/>
    <w:rsid w:val="008E1FC3"/>
    <w:rsid w:val="008E30B5"/>
    <w:rsid w:val="008F5ACF"/>
    <w:rsid w:val="008F5CAC"/>
    <w:rsid w:val="008F7938"/>
    <w:rsid w:val="008F7B09"/>
    <w:rsid w:val="008F7C69"/>
    <w:rsid w:val="00900FEC"/>
    <w:rsid w:val="00901160"/>
    <w:rsid w:val="0090365A"/>
    <w:rsid w:val="009049CD"/>
    <w:rsid w:val="00904B68"/>
    <w:rsid w:val="0090693B"/>
    <w:rsid w:val="00910BD9"/>
    <w:rsid w:val="009135CE"/>
    <w:rsid w:val="00917C2B"/>
    <w:rsid w:val="009201DA"/>
    <w:rsid w:val="0092502A"/>
    <w:rsid w:val="009278CE"/>
    <w:rsid w:val="00930698"/>
    <w:rsid w:val="00933472"/>
    <w:rsid w:val="0093463A"/>
    <w:rsid w:val="009351C2"/>
    <w:rsid w:val="00940AF0"/>
    <w:rsid w:val="00942D5E"/>
    <w:rsid w:val="00946191"/>
    <w:rsid w:val="009504B2"/>
    <w:rsid w:val="009536EF"/>
    <w:rsid w:val="009578AA"/>
    <w:rsid w:val="009639A6"/>
    <w:rsid w:val="0096626C"/>
    <w:rsid w:val="009662E8"/>
    <w:rsid w:val="00967692"/>
    <w:rsid w:val="009701D7"/>
    <w:rsid w:val="00970269"/>
    <w:rsid w:val="00970487"/>
    <w:rsid w:val="009706E2"/>
    <w:rsid w:val="0097443A"/>
    <w:rsid w:val="00974A03"/>
    <w:rsid w:val="00976385"/>
    <w:rsid w:val="0098096B"/>
    <w:rsid w:val="009837AB"/>
    <w:rsid w:val="00983848"/>
    <w:rsid w:val="00985347"/>
    <w:rsid w:val="00985629"/>
    <w:rsid w:val="00991DB1"/>
    <w:rsid w:val="0099221B"/>
    <w:rsid w:val="00994413"/>
    <w:rsid w:val="009979E8"/>
    <w:rsid w:val="009A01EB"/>
    <w:rsid w:val="009A0E96"/>
    <w:rsid w:val="009A3973"/>
    <w:rsid w:val="009A52F6"/>
    <w:rsid w:val="009A5ACD"/>
    <w:rsid w:val="009A5C08"/>
    <w:rsid w:val="009A601B"/>
    <w:rsid w:val="009A72C4"/>
    <w:rsid w:val="009B05D6"/>
    <w:rsid w:val="009B1824"/>
    <w:rsid w:val="009B3341"/>
    <w:rsid w:val="009B4A31"/>
    <w:rsid w:val="009B4C22"/>
    <w:rsid w:val="009B721D"/>
    <w:rsid w:val="009B7C28"/>
    <w:rsid w:val="009C0FC9"/>
    <w:rsid w:val="009C196C"/>
    <w:rsid w:val="009C20C7"/>
    <w:rsid w:val="009C5066"/>
    <w:rsid w:val="009C602E"/>
    <w:rsid w:val="009C682C"/>
    <w:rsid w:val="009D045C"/>
    <w:rsid w:val="009D1C18"/>
    <w:rsid w:val="009D3991"/>
    <w:rsid w:val="009D46FE"/>
    <w:rsid w:val="009D4AB5"/>
    <w:rsid w:val="009D541F"/>
    <w:rsid w:val="009D63D2"/>
    <w:rsid w:val="009D6546"/>
    <w:rsid w:val="009D6B6C"/>
    <w:rsid w:val="009E2799"/>
    <w:rsid w:val="009E34F8"/>
    <w:rsid w:val="009E727A"/>
    <w:rsid w:val="009F1BD0"/>
    <w:rsid w:val="009F6736"/>
    <w:rsid w:val="009F7A76"/>
    <w:rsid w:val="00A01103"/>
    <w:rsid w:val="00A017BD"/>
    <w:rsid w:val="00A022DC"/>
    <w:rsid w:val="00A025F8"/>
    <w:rsid w:val="00A071E7"/>
    <w:rsid w:val="00A07E57"/>
    <w:rsid w:val="00A12048"/>
    <w:rsid w:val="00A130DA"/>
    <w:rsid w:val="00A13795"/>
    <w:rsid w:val="00A138F9"/>
    <w:rsid w:val="00A14F45"/>
    <w:rsid w:val="00A16E00"/>
    <w:rsid w:val="00A2055E"/>
    <w:rsid w:val="00A211DA"/>
    <w:rsid w:val="00A21D9C"/>
    <w:rsid w:val="00A23A5F"/>
    <w:rsid w:val="00A27CA4"/>
    <w:rsid w:val="00A33F56"/>
    <w:rsid w:val="00A3572E"/>
    <w:rsid w:val="00A36927"/>
    <w:rsid w:val="00A37023"/>
    <w:rsid w:val="00A37457"/>
    <w:rsid w:val="00A37D39"/>
    <w:rsid w:val="00A42AB3"/>
    <w:rsid w:val="00A4391D"/>
    <w:rsid w:val="00A457DE"/>
    <w:rsid w:val="00A46B22"/>
    <w:rsid w:val="00A47E21"/>
    <w:rsid w:val="00A53C4A"/>
    <w:rsid w:val="00A54003"/>
    <w:rsid w:val="00A5403B"/>
    <w:rsid w:val="00A55344"/>
    <w:rsid w:val="00A561C9"/>
    <w:rsid w:val="00A57B45"/>
    <w:rsid w:val="00A634F9"/>
    <w:rsid w:val="00A7187E"/>
    <w:rsid w:val="00A77D08"/>
    <w:rsid w:val="00A81206"/>
    <w:rsid w:val="00A8123A"/>
    <w:rsid w:val="00A8196E"/>
    <w:rsid w:val="00A82B4D"/>
    <w:rsid w:val="00A83CBE"/>
    <w:rsid w:val="00A85956"/>
    <w:rsid w:val="00A86250"/>
    <w:rsid w:val="00A86CDD"/>
    <w:rsid w:val="00A87D30"/>
    <w:rsid w:val="00A91A65"/>
    <w:rsid w:val="00A92797"/>
    <w:rsid w:val="00A92941"/>
    <w:rsid w:val="00A9394A"/>
    <w:rsid w:val="00A93BC1"/>
    <w:rsid w:val="00A93FD8"/>
    <w:rsid w:val="00A9792D"/>
    <w:rsid w:val="00AA22B4"/>
    <w:rsid w:val="00AB2433"/>
    <w:rsid w:val="00AB269E"/>
    <w:rsid w:val="00AB484F"/>
    <w:rsid w:val="00AB52A8"/>
    <w:rsid w:val="00AB60B1"/>
    <w:rsid w:val="00AB62CB"/>
    <w:rsid w:val="00AB74EA"/>
    <w:rsid w:val="00AB7D8A"/>
    <w:rsid w:val="00AC1AC6"/>
    <w:rsid w:val="00AC27BA"/>
    <w:rsid w:val="00AC31D7"/>
    <w:rsid w:val="00AC45E8"/>
    <w:rsid w:val="00AC53D8"/>
    <w:rsid w:val="00AD0130"/>
    <w:rsid w:val="00AD1980"/>
    <w:rsid w:val="00AD2B95"/>
    <w:rsid w:val="00AD5A69"/>
    <w:rsid w:val="00AE0208"/>
    <w:rsid w:val="00AE12BF"/>
    <w:rsid w:val="00AE50D2"/>
    <w:rsid w:val="00AE58A8"/>
    <w:rsid w:val="00AE75A2"/>
    <w:rsid w:val="00AF25E5"/>
    <w:rsid w:val="00AF42BD"/>
    <w:rsid w:val="00AF6745"/>
    <w:rsid w:val="00AF6911"/>
    <w:rsid w:val="00B01E1A"/>
    <w:rsid w:val="00B03BD9"/>
    <w:rsid w:val="00B041DD"/>
    <w:rsid w:val="00B06EC5"/>
    <w:rsid w:val="00B074C7"/>
    <w:rsid w:val="00B146EE"/>
    <w:rsid w:val="00B156CE"/>
    <w:rsid w:val="00B167D5"/>
    <w:rsid w:val="00B175FA"/>
    <w:rsid w:val="00B20D69"/>
    <w:rsid w:val="00B235F4"/>
    <w:rsid w:val="00B23D8B"/>
    <w:rsid w:val="00B26C91"/>
    <w:rsid w:val="00B27064"/>
    <w:rsid w:val="00B27266"/>
    <w:rsid w:val="00B32D83"/>
    <w:rsid w:val="00B33D0D"/>
    <w:rsid w:val="00B35490"/>
    <w:rsid w:val="00B36859"/>
    <w:rsid w:val="00B37C94"/>
    <w:rsid w:val="00B40515"/>
    <w:rsid w:val="00B44212"/>
    <w:rsid w:val="00B46668"/>
    <w:rsid w:val="00B4700C"/>
    <w:rsid w:val="00B53ACF"/>
    <w:rsid w:val="00B541DE"/>
    <w:rsid w:val="00B5425B"/>
    <w:rsid w:val="00B556FB"/>
    <w:rsid w:val="00B63510"/>
    <w:rsid w:val="00B63E50"/>
    <w:rsid w:val="00B67D9E"/>
    <w:rsid w:val="00B70A6E"/>
    <w:rsid w:val="00B70B24"/>
    <w:rsid w:val="00B71419"/>
    <w:rsid w:val="00B71429"/>
    <w:rsid w:val="00B72504"/>
    <w:rsid w:val="00B76FF4"/>
    <w:rsid w:val="00B80115"/>
    <w:rsid w:val="00B82927"/>
    <w:rsid w:val="00B84285"/>
    <w:rsid w:val="00B84ED3"/>
    <w:rsid w:val="00B8597C"/>
    <w:rsid w:val="00B863FE"/>
    <w:rsid w:val="00B9342E"/>
    <w:rsid w:val="00B97B44"/>
    <w:rsid w:val="00BA1680"/>
    <w:rsid w:val="00BA17D2"/>
    <w:rsid w:val="00BA208B"/>
    <w:rsid w:val="00BA394F"/>
    <w:rsid w:val="00BA53A5"/>
    <w:rsid w:val="00BA6A0E"/>
    <w:rsid w:val="00BA6F0F"/>
    <w:rsid w:val="00BB0C6E"/>
    <w:rsid w:val="00BB58F5"/>
    <w:rsid w:val="00BC10DD"/>
    <w:rsid w:val="00BC6650"/>
    <w:rsid w:val="00BC7D36"/>
    <w:rsid w:val="00BD101F"/>
    <w:rsid w:val="00BD53BE"/>
    <w:rsid w:val="00BD69A9"/>
    <w:rsid w:val="00BD6D76"/>
    <w:rsid w:val="00BE0AB6"/>
    <w:rsid w:val="00BE1170"/>
    <w:rsid w:val="00BE145A"/>
    <w:rsid w:val="00BE379C"/>
    <w:rsid w:val="00BF054E"/>
    <w:rsid w:val="00BF1FFC"/>
    <w:rsid w:val="00BF3541"/>
    <w:rsid w:val="00BF4151"/>
    <w:rsid w:val="00BF57B0"/>
    <w:rsid w:val="00C0099A"/>
    <w:rsid w:val="00C02DDB"/>
    <w:rsid w:val="00C032A4"/>
    <w:rsid w:val="00C10C03"/>
    <w:rsid w:val="00C149E9"/>
    <w:rsid w:val="00C16B36"/>
    <w:rsid w:val="00C171D9"/>
    <w:rsid w:val="00C174CD"/>
    <w:rsid w:val="00C17616"/>
    <w:rsid w:val="00C22116"/>
    <w:rsid w:val="00C23CBF"/>
    <w:rsid w:val="00C23CF8"/>
    <w:rsid w:val="00C23D06"/>
    <w:rsid w:val="00C252F9"/>
    <w:rsid w:val="00C33157"/>
    <w:rsid w:val="00C33EE6"/>
    <w:rsid w:val="00C36B2F"/>
    <w:rsid w:val="00C37558"/>
    <w:rsid w:val="00C411D5"/>
    <w:rsid w:val="00C417ED"/>
    <w:rsid w:val="00C45824"/>
    <w:rsid w:val="00C5047D"/>
    <w:rsid w:val="00C55AAF"/>
    <w:rsid w:val="00C56B9A"/>
    <w:rsid w:val="00C60094"/>
    <w:rsid w:val="00C625A7"/>
    <w:rsid w:val="00C627BF"/>
    <w:rsid w:val="00C62CE9"/>
    <w:rsid w:val="00C6352F"/>
    <w:rsid w:val="00C64861"/>
    <w:rsid w:val="00C6640A"/>
    <w:rsid w:val="00C677DD"/>
    <w:rsid w:val="00C72D22"/>
    <w:rsid w:val="00C750FB"/>
    <w:rsid w:val="00C75D86"/>
    <w:rsid w:val="00C7770B"/>
    <w:rsid w:val="00C77858"/>
    <w:rsid w:val="00C77930"/>
    <w:rsid w:val="00C80739"/>
    <w:rsid w:val="00C8230B"/>
    <w:rsid w:val="00C8240A"/>
    <w:rsid w:val="00C82E9C"/>
    <w:rsid w:val="00C84741"/>
    <w:rsid w:val="00C85E1B"/>
    <w:rsid w:val="00C86625"/>
    <w:rsid w:val="00C916E6"/>
    <w:rsid w:val="00C940F8"/>
    <w:rsid w:val="00C9724B"/>
    <w:rsid w:val="00CA036E"/>
    <w:rsid w:val="00CA4E91"/>
    <w:rsid w:val="00CA6A1C"/>
    <w:rsid w:val="00CA6D20"/>
    <w:rsid w:val="00CB1E71"/>
    <w:rsid w:val="00CB24CB"/>
    <w:rsid w:val="00CB2A63"/>
    <w:rsid w:val="00CB3B88"/>
    <w:rsid w:val="00CB3F6F"/>
    <w:rsid w:val="00CB7B5F"/>
    <w:rsid w:val="00CC1424"/>
    <w:rsid w:val="00CC7151"/>
    <w:rsid w:val="00CD30B7"/>
    <w:rsid w:val="00CD328B"/>
    <w:rsid w:val="00CD4C25"/>
    <w:rsid w:val="00CD7EE6"/>
    <w:rsid w:val="00CE2124"/>
    <w:rsid w:val="00CE218A"/>
    <w:rsid w:val="00CE6698"/>
    <w:rsid w:val="00CE703F"/>
    <w:rsid w:val="00CF1F81"/>
    <w:rsid w:val="00CF38CB"/>
    <w:rsid w:val="00D01B25"/>
    <w:rsid w:val="00D02C63"/>
    <w:rsid w:val="00D03B9D"/>
    <w:rsid w:val="00D04021"/>
    <w:rsid w:val="00D048C1"/>
    <w:rsid w:val="00D05889"/>
    <w:rsid w:val="00D07908"/>
    <w:rsid w:val="00D106DA"/>
    <w:rsid w:val="00D10952"/>
    <w:rsid w:val="00D1324A"/>
    <w:rsid w:val="00D1635E"/>
    <w:rsid w:val="00D22665"/>
    <w:rsid w:val="00D26DCA"/>
    <w:rsid w:val="00D27AB7"/>
    <w:rsid w:val="00D3077F"/>
    <w:rsid w:val="00D3133F"/>
    <w:rsid w:val="00D339EF"/>
    <w:rsid w:val="00D34461"/>
    <w:rsid w:val="00D359FE"/>
    <w:rsid w:val="00D35E00"/>
    <w:rsid w:val="00D35E65"/>
    <w:rsid w:val="00D41899"/>
    <w:rsid w:val="00D46D96"/>
    <w:rsid w:val="00D528B1"/>
    <w:rsid w:val="00D6197C"/>
    <w:rsid w:val="00D61A4C"/>
    <w:rsid w:val="00D62640"/>
    <w:rsid w:val="00D65A58"/>
    <w:rsid w:val="00D67816"/>
    <w:rsid w:val="00D723E5"/>
    <w:rsid w:val="00D738EE"/>
    <w:rsid w:val="00D74434"/>
    <w:rsid w:val="00D74BCB"/>
    <w:rsid w:val="00D74F5D"/>
    <w:rsid w:val="00D76F43"/>
    <w:rsid w:val="00D817A2"/>
    <w:rsid w:val="00D81B02"/>
    <w:rsid w:val="00D81BA5"/>
    <w:rsid w:val="00D827A1"/>
    <w:rsid w:val="00D827DE"/>
    <w:rsid w:val="00D86776"/>
    <w:rsid w:val="00D8693F"/>
    <w:rsid w:val="00D86AB6"/>
    <w:rsid w:val="00D905B2"/>
    <w:rsid w:val="00D91B04"/>
    <w:rsid w:val="00D9238F"/>
    <w:rsid w:val="00D92DFC"/>
    <w:rsid w:val="00D93B53"/>
    <w:rsid w:val="00D951C2"/>
    <w:rsid w:val="00D963B0"/>
    <w:rsid w:val="00D97931"/>
    <w:rsid w:val="00DA137A"/>
    <w:rsid w:val="00DA1A82"/>
    <w:rsid w:val="00DA59AE"/>
    <w:rsid w:val="00DB06FE"/>
    <w:rsid w:val="00DB0A30"/>
    <w:rsid w:val="00DB2BED"/>
    <w:rsid w:val="00DB4207"/>
    <w:rsid w:val="00DB5535"/>
    <w:rsid w:val="00DC13DB"/>
    <w:rsid w:val="00DC2D25"/>
    <w:rsid w:val="00DC4EFC"/>
    <w:rsid w:val="00DC5AC3"/>
    <w:rsid w:val="00DC5F5F"/>
    <w:rsid w:val="00DD0D5D"/>
    <w:rsid w:val="00DD18C7"/>
    <w:rsid w:val="00DD3C97"/>
    <w:rsid w:val="00DD6327"/>
    <w:rsid w:val="00DE2300"/>
    <w:rsid w:val="00DE2A93"/>
    <w:rsid w:val="00DE3F51"/>
    <w:rsid w:val="00DE60E9"/>
    <w:rsid w:val="00DE6CFD"/>
    <w:rsid w:val="00DE7F35"/>
    <w:rsid w:val="00DF0226"/>
    <w:rsid w:val="00DF0C9B"/>
    <w:rsid w:val="00DF1DC2"/>
    <w:rsid w:val="00DF7BEA"/>
    <w:rsid w:val="00E01248"/>
    <w:rsid w:val="00E02FA0"/>
    <w:rsid w:val="00E04701"/>
    <w:rsid w:val="00E04A99"/>
    <w:rsid w:val="00E06B4E"/>
    <w:rsid w:val="00E076F2"/>
    <w:rsid w:val="00E1013B"/>
    <w:rsid w:val="00E11EFC"/>
    <w:rsid w:val="00E12163"/>
    <w:rsid w:val="00E1276A"/>
    <w:rsid w:val="00E13D84"/>
    <w:rsid w:val="00E16F68"/>
    <w:rsid w:val="00E21AA2"/>
    <w:rsid w:val="00E24650"/>
    <w:rsid w:val="00E27170"/>
    <w:rsid w:val="00E35F1F"/>
    <w:rsid w:val="00E36423"/>
    <w:rsid w:val="00E36DB0"/>
    <w:rsid w:val="00E516A9"/>
    <w:rsid w:val="00E533F2"/>
    <w:rsid w:val="00E612F6"/>
    <w:rsid w:val="00E6212F"/>
    <w:rsid w:val="00E65782"/>
    <w:rsid w:val="00E66F1A"/>
    <w:rsid w:val="00E674FD"/>
    <w:rsid w:val="00E67574"/>
    <w:rsid w:val="00E7014C"/>
    <w:rsid w:val="00E745CB"/>
    <w:rsid w:val="00E75B12"/>
    <w:rsid w:val="00E763C0"/>
    <w:rsid w:val="00E763DC"/>
    <w:rsid w:val="00E90409"/>
    <w:rsid w:val="00E95C85"/>
    <w:rsid w:val="00E96246"/>
    <w:rsid w:val="00E96348"/>
    <w:rsid w:val="00E97628"/>
    <w:rsid w:val="00EA0560"/>
    <w:rsid w:val="00EA4121"/>
    <w:rsid w:val="00EA479F"/>
    <w:rsid w:val="00EA7B7A"/>
    <w:rsid w:val="00EB0B16"/>
    <w:rsid w:val="00EB12DE"/>
    <w:rsid w:val="00EB131A"/>
    <w:rsid w:val="00EB2F6F"/>
    <w:rsid w:val="00EB48C0"/>
    <w:rsid w:val="00EB565B"/>
    <w:rsid w:val="00EC564A"/>
    <w:rsid w:val="00EC6EDB"/>
    <w:rsid w:val="00ED065D"/>
    <w:rsid w:val="00ED0BA8"/>
    <w:rsid w:val="00ED1C73"/>
    <w:rsid w:val="00ED1CC1"/>
    <w:rsid w:val="00ED2C78"/>
    <w:rsid w:val="00ED2DD2"/>
    <w:rsid w:val="00ED411B"/>
    <w:rsid w:val="00ED4231"/>
    <w:rsid w:val="00ED7B1B"/>
    <w:rsid w:val="00EE2D46"/>
    <w:rsid w:val="00EE2F30"/>
    <w:rsid w:val="00EE55FA"/>
    <w:rsid w:val="00EE63DE"/>
    <w:rsid w:val="00EE6BA5"/>
    <w:rsid w:val="00EE7C1B"/>
    <w:rsid w:val="00EE7E3B"/>
    <w:rsid w:val="00EF1132"/>
    <w:rsid w:val="00EF14DD"/>
    <w:rsid w:val="00EF3AAE"/>
    <w:rsid w:val="00EF3CF0"/>
    <w:rsid w:val="00F04889"/>
    <w:rsid w:val="00F04F72"/>
    <w:rsid w:val="00F10F78"/>
    <w:rsid w:val="00F1241F"/>
    <w:rsid w:val="00F130D7"/>
    <w:rsid w:val="00F1479A"/>
    <w:rsid w:val="00F148E5"/>
    <w:rsid w:val="00F14C27"/>
    <w:rsid w:val="00F27AA5"/>
    <w:rsid w:val="00F320FB"/>
    <w:rsid w:val="00F32B83"/>
    <w:rsid w:val="00F33BC4"/>
    <w:rsid w:val="00F33EDB"/>
    <w:rsid w:val="00F4036E"/>
    <w:rsid w:val="00F40BC8"/>
    <w:rsid w:val="00F41B00"/>
    <w:rsid w:val="00F43184"/>
    <w:rsid w:val="00F4478C"/>
    <w:rsid w:val="00F45061"/>
    <w:rsid w:val="00F4553C"/>
    <w:rsid w:val="00F469D2"/>
    <w:rsid w:val="00F5013E"/>
    <w:rsid w:val="00F51651"/>
    <w:rsid w:val="00F5370A"/>
    <w:rsid w:val="00F545B5"/>
    <w:rsid w:val="00F568E8"/>
    <w:rsid w:val="00F62964"/>
    <w:rsid w:val="00F6636C"/>
    <w:rsid w:val="00F727DE"/>
    <w:rsid w:val="00F801BE"/>
    <w:rsid w:val="00F817DA"/>
    <w:rsid w:val="00F8313F"/>
    <w:rsid w:val="00F833BC"/>
    <w:rsid w:val="00F85767"/>
    <w:rsid w:val="00F912BC"/>
    <w:rsid w:val="00F927A8"/>
    <w:rsid w:val="00F92AA4"/>
    <w:rsid w:val="00F942DE"/>
    <w:rsid w:val="00F975B6"/>
    <w:rsid w:val="00FA0CD1"/>
    <w:rsid w:val="00FA1119"/>
    <w:rsid w:val="00FA3A4D"/>
    <w:rsid w:val="00FA4421"/>
    <w:rsid w:val="00FA6361"/>
    <w:rsid w:val="00FA63D3"/>
    <w:rsid w:val="00FA7112"/>
    <w:rsid w:val="00FB2CDD"/>
    <w:rsid w:val="00FB36CD"/>
    <w:rsid w:val="00FB3AFD"/>
    <w:rsid w:val="00FB3F98"/>
    <w:rsid w:val="00FB4E0B"/>
    <w:rsid w:val="00FC376A"/>
    <w:rsid w:val="00FC39C0"/>
    <w:rsid w:val="00FC7A83"/>
    <w:rsid w:val="00FD1436"/>
    <w:rsid w:val="00FD3326"/>
    <w:rsid w:val="00FD378D"/>
    <w:rsid w:val="00FD41D7"/>
    <w:rsid w:val="00FE22D9"/>
    <w:rsid w:val="00FE22E8"/>
    <w:rsid w:val="00FE7DB5"/>
    <w:rsid w:val="00FF007D"/>
    <w:rsid w:val="00FF6BF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FBFAC80"/>
  <w15:docId w15:val="{DBC5E63B-780F-4C51-B38F-C2FEEBD6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3">
    <w:name w:val="Normal"/>
    <w:qFormat/>
    <w:rsid w:val="00A01103"/>
    <w:pPr>
      <w:spacing w:line="264" w:lineRule="auto"/>
      <w:ind w:firstLine="567"/>
      <w:jc w:val="both"/>
    </w:pPr>
    <w:rPr>
      <w:rFonts w:ascii="Times New Roman" w:hAnsi="Times New Roman"/>
      <w:sz w:val="26"/>
      <w:szCs w:val="26"/>
      <w:lang w:val="uk-UA" w:eastAsia="ru-RU"/>
    </w:rPr>
  </w:style>
  <w:style w:type="paragraph" w:styleId="1">
    <w:name w:val="heading 1"/>
    <w:basedOn w:val="a4"/>
    <w:link w:val="12"/>
    <w:uiPriority w:val="99"/>
    <w:qFormat/>
    <w:rsid w:val="00254906"/>
    <w:pPr>
      <w:numPr>
        <w:numId w:val="2"/>
      </w:numPr>
      <w:spacing w:before="360" w:after="120" w:line="240" w:lineRule="auto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2">
    <w:name w:val="heading 2"/>
    <w:basedOn w:val="a3"/>
    <w:link w:val="20"/>
    <w:uiPriority w:val="99"/>
    <w:qFormat/>
    <w:rsid w:val="003C6666"/>
    <w:pPr>
      <w:keepNext/>
      <w:spacing w:before="360" w:after="240"/>
      <w:ind w:left="1162" w:hanging="595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nhideWhenUsed/>
    <w:qFormat/>
    <w:locked/>
    <w:rsid w:val="00EF14DD"/>
    <w:pPr>
      <w:keepNext/>
      <w:keepLines/>
      <w:spacing w:before="40"/>
      <w:ind w:firstLine="0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3"/>
    <w:next w:val="a3"/>
    <w:link w:val="50"/>
    <w:uiPriority w:val="99"/>
    <w:qFormat/>
    <w:locked/>
    <w:rsid w:val="00A86250"/>
    <w:pPr>
      <w:spacing w:before="240" w:after="60" w:line="240" w:lineRule="auto"/>
      <w:outlineLvl w:val="4"/>
    </w:pPr>
    <w:rPr>
      <w:rFonts w:ascii="Calibri" w:hAnsi="Calibri"/>
      <w:b/>
      <w:bCs/>
      <w:i/>
      <w:iCs/>
      <w:lang w:val="ru-RU"/>
    </w:rPr>
  </w:style>
  <w:style w:type="paragraph" w:styleId="8">
    <w:name w:val="heading 8"/>
    <w:basedOn w:val="a3"/>
    <w:next w:val="a3"/>
    <w:link w:val="80"/>
    <w:uiPriority w:val="99"/>
    <w:qFormat/>
    <w:locked/>
    <w:rsid w:val="00A86250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val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basedOn w:val="a5"/>
    <w:link w:val="1"/>
    <w:uiPriority w:val="99"/>
    <w:locked/>
    <w:rsid w:val="00254906"/>
    <w:rPr>
      <w:rFonts w:asciiTheme="minorHAnsi" w:hAnsiTheme="minorHAnsi" w:cstheme="minorHAnsi"/>
      <w:b/>
      <w:sz w:val="32"/>
      <w:szCs w:val="32"/>
      <w:lang w:val="uk-UA" w:eastAsia="ru-RU"/>
    </w:rPr>
  </w:style>
  <w:style w:type="character" w:customStyle="1" w:styleId="20">
    <w:name w:val="Заголовок 2 Знак"/>
    <w:basedOn w:val="a5"/>
    <w:link w:val="2"/>
    <w:uiPriority w:val="99"/>
    <w:locked/>
    <w:rsid w:val="003C6666"/>
    <w:rPr>
      <w:rFonts w:ascii="Times New Roman" w:hAnsi="Times New Roman" w:cs="Times New Roman"/>
      <w:b/>
      <w:sz w:val="32"/>
      <w:lang w:val="uk-UA" w:eastAsia="ru-RU"/>
    </w:rPr>
  </w:style>
  <w:style w:type="character" w:customStyle="1" w:styleId="50">
    <w:name w:val="Заголовок 5 Знак"/>
    <w:basedOn w:val="a5"/>
    <w:link w:val="5"/>
    <w:uiPriority w:val="99"/>
    <w:semiHidden/>
    <w:locked/>
    <w:rsid w:val="00C9724B"/>
    <w:rPr>
      <w:rFonts w:ascii="Calibri" w:hAnsi="Calibri" w:cs="Times New Roman"/>
      <w:b/>
      <w:i/>
      <w:sz w:val="26"/>
      <w:lang w:val="ru-RU"/>
    </w:rPr>
  </w:style>
  <w:style w:type="character" w:customStyle="1" w:styleId="80">
    <w:name w:val="Заголовок 8 Знак"/>
    <w:basedOn w:val="a5"/>
    <w:link w:val="8"/>
    <w:uiPriority w:val="99"/>
    <w:semiHidden/>
    <w:locked/>
    <w:rsid w:val="00C9724B"/>
    <w:rPr>
      <w:rFonts w:ascii="Calibri" w:hAnsi="Calibri" w:cs="Times New Roman"/>
      <w:i/>
      <w:sz w:val="24"/>
      <w:lang w:val="ru-RU"/>
    </w:rPr>
  </w:style>
  <w:style w:type="paragraph" w:styleId="a8">
    <w:name w:val="Normal (Web)"/>
    <w:basedOn w:val="a3"/>
    <w:uiPriority w:val="99"/>
    <w:semiHidden/>
    <w:rsid w:val="00F4478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F4478C"/>
  </w:style>
  <w:style w:type="character" w:styleId="a9">
    <w:name w:val="Hyperlink"/>
    <w:basedOn w:val="a5"/>
    <w:uiPriority w:val="99"/>
    <w:rsid w:val="00F4478C"/>
    <w:rPr>
      <w:rFonts w:cs="Times New Roman"/>
      <w:color w:val="0000FF"/>
      <w:u w:val="single"/>
    </w:rPr>
  </w:style>
  <w:style w:type="character" w:styleId="aa">
    <w:name w:val="Emphasis"/>
    <w:basedOn w:val="a5"/>
    <w:uiPriority w:val="99"/>
    <w:qFormat/>
    <w:rsid w:val="00F4478C"/>
    <w:rPr>
      <w:rFonts w:cs="Times New Roman"/>
      <w:i/>
    </w:rPr>
  </w:style>
  <w:style w:type="character" w:styleId="ab">
    <w:name w:val="Strong"/>
    <w:basedOn w:val="a5"/>
    <w:uiPriority w:val="22"/>
    <w:qFormat/>
    <w:rsid w:val="00F4478C"/>
    <w:rPr>
      <w:rFonts w:cs="Times New Roman"/>
      <w:b/>
    </w:rPr>
  </w:style>
  <w:style w:type="paragraph" w:styleId="a4">
    <w:name w:val="List Paragraph"/>
    <w:basedOn w:val="a3"/>
    <w:link w:val="ac"/>
    <w:uiPriority w:val="99"/>
    <w:qFormat/>
    <w:rsid w:val="00776034"/>
    <w:pPr>
      <w:ind w:left="720"/>
      <w:contextualSpacing/>
    </w:pPr>
  </w:style>
  <w:style w:type="paragraph" w:styleId="ad">
    <w:name w:val="No Spacing"/>
    <w:uiPriority w:val="99"/>
    <w:qFormat/>
    <w:rsid w:val="00630927"/>
    <w:rPr>
      <w:lang w:val="ru-RU"/>
    </w:rPr>
  </w:style>
  <w:style w:type="paragraph" w:styleId="ae">
    <w:name w:val="header"/>
    <w:basedOn w:val="a3"/>
    <w:link w:val="af"/>
    <w:uiPriority w:val="99"/>
    <w:rsid w:val="00DE2300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af">
    <w:name w:val="Верхний колонтитул Знак"/>
    <w:basedOn w:val="a5"/>
    <w:link w:val="ae"/>
    <w:uiPriority w:val="99"/>
    <w:locked/>
    <w:rsid w:val="00DE2300"/>
    <w:rPr>
      <w:rFonts w:cs="Times New Roman"/>
    </w:rPr>
  </w:style>
  <w:style w:type="paragraph" w:styleId="af0">
    <w:name w:val="footer"/>
    <w:basedOn w:val="a3"/>
    <w:link w:val="af1"/>
    <w:uiPriority w:val="99"/>
    <w:rsid w:val="00DE2300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af1">
    <w:name w:val="Нижний колонтитул Знак"/>
    <w:basedOn w:val="a5"/>
    <w:link w:val="af0"/>
    <w:uiPriority w:val="99"/>
    <w:locked/>
    <w:rsid w:val="00DE2300"/>
    <w:rPr>
      <w:rFonts w:cs="Times New Roman"/>
    </w:rPr>
  </w:style>
  <w:style w:type="paragraph" w:customStyle="1" w:styleId="Default">
    <w:name w:val="Default"/>
    <w:uiPriority w:val="99"/>
    <w:rsid w:val="003A1D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af2">
    <w:name w:val="Назва Додатку"/>
    <w:basedOn w:val="a3"/>
    <w:uiPriority w:val="99"/>
    <w:rsid w:val="00E67574"/>
    <w:pPr>
      <w:spacing w:after="120"/>
      <w:jc w:val="center"/>
    </w:pPr>
    <w:rPr>
      <w:rFonts w:ascii="Arial" w:hAnsi="Arial" w:cs="Arial"/>
      <w:szCs w:val="24"/>
    </w:rPr>
  </w:style>
  <w:style w:type="table" w:styleId="af3">
    <w:name w:val="Table Grid"/>
    <w:basedOn w:val="a6"/>
    <w:uiPriority w:val="99"/>
    <w:locked/>
    <w:rsid w:val="00E67574"/>
    <w:pPr>
      <w:spacing w:line="264" w:lineRule="auto"/>
      <w:ind w:firstLine="357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3"/>
    <w:link w:val="32"/>
    <w:uiPriority w:val="99"/>
    <w:rsid w:val="00A86250"/>
    <w:pPr>
      <w:spacing w:before="120" w:line="240" w:lineRule="auto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3 Знак"/>
    <w:basedOn w:val="a5"/>
    <w:link w:val="31"/>
    <w:uiPriority w:val="99"/>
    <w:semiHidden/>
    <w:locked/>
    <w:rsid w:val="00C9724B"/>
    <w:rPr>
      <w:rFonts w:cs="Times New Roman"/>
      <w:sz w:val="16"/>
      <w:lang w:val="ru-RU"/>
    </w:rPr>
  </w:style>
  <w:style w:type="paragraph" w:styleId="af4">
    <w:name w:val="Body Text Indent"/>
    <w:basedOn w:val="a3"/>
    <w:link w:val="af5"/>
    <w:uiPriority w:val="99"/>
    <w:rsid w:val="00A86250"/>
    <w:pPr>
      <w:spacing w:line="240" w:lineRule="auto"/>
      <w:ind w:firstLine="295"/>
    </w:pPr>
    <w:rPr>
      <w:rFonts w:ascii="Calibri" w:hAnsi="Calibri"/>
      <w:sz w:val="20"/>
      <w:szCs w:val="20"/>
      <w:lang w:val="ru-RU"/>
    </w:rPr>
  </w:style>
  <w:style w:type="character" w:customStyle="1" w:styleId="af5">
    <w:name w:val="Основной текст с отступом Знак"/>
    <w:basedOn w:val="a5"/>
    <w:link w:val="af4"/>
    <w:uiPriority w:val="99"/>
    <w:semiHidden/>
    <w:locked/>
    <w:rsid w:val="00C9724B"/>
    <w:rPr>
      <w:rFonts w:cs="Times New Roman"/>
      <w:lang w:val="ru-RU"/>
    </w:rPr>
  </w:style>
  <w:style w:type="character" w:styleId="af6">
    <w:name w:val="page number"/>
    <w:basedOn w:val="a5"/>
    <w:uiPriority w:val="99"/>
    <w:rsid w:val="00A86250"/>
    <w:rPr>
      <w:rFonts w:cs="Times New Roman"/>
    </w:rPr>
  </w:style>
  <w:style w:type="paragraph" w:styleId="af7">
    <w:name w:val="Subtitle"/>
    <w:basedOn w:val="a3"/>
    <w:link w:val="af8"/>
    <w:uiPriority w:val="99"/>
    <w:qFormat/>
    <w:locked/>
    <w:rsid w:val="00A86250"/>
    <w:pPr>
      <w:autoSpaceDE w:val="0"/>
      <w:autoSpaceDN w:val="0"/>
      <w:adjustRightInd w:val="0"/>
      <w:spacing w:after="60" w:line="240" w:lineRule="auto"/>
      <w:ind w:firstLine="709"/>
      <w:jc w:val="center"/>
    </w:pPr>
    <w:rPr>
      <w:rFonts w:ascii="Cambria" w:hAnsi="Cambria"/>
      <w:sz w:val="24"/>
      <w:szCs w:val="24"/>
      <w:lang w:val="ru-RU"/>
    </w:rPr>
  </w:style>
  <w:style w:type="character" w:customStyle="1" w:styleId="af8">
    <w:name w:val="Подзаголовок Знак"/>
    <w:basedOn w:val="a5"/>
    <w:link w:val="af7"/>
    <w:uiPriority w:val="99"/>
    <w:locked/>
    <w:rsid w:val="00C9724B"/>
    <w:rPr>
      <w:rFonts w:ascii="Cambria" w:hAnsi="Cambria" w:cs="Times New Roman"/>
      <w:sz w:val="24"/>
      <w:lang w:val="ru-RU"/>
    </w:rPr>
  </w:style>
  <w:style w:type="paragraph" w:styleId="21">
    <w:name w:val="Body Text Indent 2"/>
    <w:basedOn w:val="a3"/>
    <w:link w:val="22"/>
    <w:uiPriority w:val="99"/>
    <w:rsid w:val="00A86250"/>
    <w:pPr>
      <w:spacing w:after="120" w:line="480" w:lineRule="auto"/>
      <w:ind w:left="283"/>
    </w:pPr>
    <w:rPr>
      <w:rFonts w:ascii="Calibri" w:hAnsi="Calibri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5"/>
    <w:link w:val="21"/>
    <w:uiPriority w:val="99"/>
    <w:semiHidden/>
    <w:locked/>
    <w:rsid w:val="00C9724B"/>
    <w:rPr>
      <w:rFonts w:cs="Times New Roman"/>
      <w:lang w:val="ru-RU"/>
    </w:rPr>
  </w:style>
  <w:style w:type="character" w:styleId="af9">
    <w:name w:val="annotation reference"/>
    <w:basedOn w:val="a5"/>
    <w:uiPriority w:val="99"/>
    <w:semiHidden/>
    <w:rsid w:val="00ED4231"/>
    <w:rPr>
      <w:rFonts w:cs="Times New Roman"/>
      <w:sz w:val="16"/>
    </w:rPr>
  </w:style>
  <w:style w:type="paragraph" w:styleId="afa">
    <w:name w:val="annotation text"/>
    <w:basedOn w:val="a3"/>
    <w:link w:val="afb"/>
    <w:uiPriority w:val="99"/>
    <w:semiHidden/>
    <w:rsid w:val="00ED4231"/>
    <w:pPr>
      <w:spacing w:line="240" w:lineRule="auto"/>
    </w:pPr>
    <w:rPr>
      <w:rFonts w:ascii="Calibri" w:hAnsi="Calibri"/>
      <w:sz w:val="20"/>
      <w:szCs w:val="20"/>
      <w:lang w:val="ru-RU"/>
    </w:rPr>
  </w:style>
  <w:style w:type="character" w:customStyle="1" w:styleId="afb">
    <w:name w:val="Текст примечания Знак"/>
    <w:basedOn w:val="a5"/>
    <w:link w:val="afa"/>
    <w:uiPriority w:val="99"/>
    <w:semiHidden/>
    <w:locked/>
    <w:rsid w:val="00ED4231"/>
    <w:rPr>
      <w:rFonts w:cs="Times New Roman"/>
      <w:sz w:val="20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rsid w:val="00ED42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ED4231"/>
    <w:rPr>
      <w:rFonts w:cs="Times New Roman"/>
      <w:b/>
      <w:sz w:val="20"/>
      <w:lang w:val="ru-RU"/>
    </w:rPr>
  </w:style>
  <w:style w:type="paragraph" w:styleId="afe">
    <w:name w:val="Balloon Text"/>
    <w:basedOn w:val="a3"/>
    <w:link w:val="aff"/>
    <w:uiPriority w:val="99"/>
    <w:semiHidden/>
    <w:rsid w:val="00ED4231"/>
    <w:pPr>
      <w:spacing w:line="240" w:lineRule="auto"/>
    </w:pPr>
    <w:rPr>
      <w:rFonts w:ascii="Tahoma" w:hAnsi="Tahoma"/>
      <w:sz w:val="16"/>
      <w:szCs w:val="16"/>
      <w:lang w:val="ru-RU"/>
    </w:rPr>
  </w:style>
  <w:style w:type="character" w:customStyle="1" w:styleId="aff">
    <w:name w:val="Текст выноски Знак"/>
    <w:basedOn w:val="a5"/>
    <w:link w:val="afe"/>
    <w:uiPriority w:val="99"/>
    <w:semiHidden/>
    <w:locked/>
    <w:rsid w:val="00ED4231"/>
    <w:rPr>
      <w:rFonts w:ascii="Tahoma" w:hAnsi="Tahoma" w:cs="Times New Roman"/>
      <w:sz w:val="16"/>
      <w:lang w:val="ru-RU"/>
    </w:rPr>
  </w:style>
  <w:style w:type="paragraph" w:styleId="aff0">
    <w:name w:val="Revision"/>
    <w:hidden/>
    <w:uiPriority w:val="99"/>
    <w:semiHidden/>
    <w:rsid w:val="00ED4231"/>
    <w:rPr>
      <w:lang w:val="ru-RU"/>
    </w:rPr>
  </w:style>
  <w:style w:type="paragraph" w:customStyle="1" w:styleId="10">
    <w:name w:val="Маркер 1"/>
    <w:basedOn w:val="a3"/>
    <w:link w:val="13"/>
    <w:uiPriority w:val="99"/>
    <w:rsid w:val="00B5425B"/>
    <w:pPr>
      <w:numPr>
        <w:numId w:val="1"/>
      </w:numPr>
      <w:tabs>
        <w:tab w:val="left" w:pos="426"/>
      </w:tabs>
      <w:ind w:left="426" w:hanging="284"/>
    </w:pPr>
    <w:rPr>
      <w:sz w:val="28"/>
      <w:szCs w:val="20"/>
    </w:rPr>
  </w:style>
  <w:style w:type="paragraph" w:customStyle="1" w:styleId="23">
    <w:name w:val="Маркер 2"/>
    <w:basedOn w:val="10"/>
    <w:uiPriority w:val="99"/>
    <w:rsid w:val="00B5425B"/>
    <w:pPr>
      <w:tabs>
        <w:tab w:val="clear" w:pos="426"/>
        <w:tab w:val="clear" w:pos="1260"/>
        <w:tab w:val="left" w:pos="709"/>
      </w:tabs>
      <w:ind w:left="709" w:hanging="283"/>
    </w:pPr>
  </w:style>
  <w:style w:type="paragraph" w:customStyle="1" w:styleId="FR1">
    <w:name w:val="FR1"/>
    <w:rsid w:val="00E763C0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ru-RU" w:eastAsia="ru-RU"/>
    </w:rPr>
  </w:style>
  <w:style w:type="character" w:customStyle="1" w:styleId="msointenseemphasis0">
    <w:name w:val="msointenseemphasis"/>
    <w:uiPriority w:val="99"/>
    <w:rsid w:val="00EE6BA5"/>
  </w:style>
  <w:style w:type="character" w:customStyle="1" w:styleId="msosubtleemphasis0">
    <w:name w:val="msosubtleemphasis"/>
    <w:uiPriority w:val="99"/>
    <w:rsid w:val="00EE6BA5"/>
  </w:style>
  <w:style w:type="paragraph" w:customStyle="1" w:styleId="aff1">
    <w:name w:val="Рисунок"/>
    <w:basedOn w:val="24"/>
    <w:link w:val="aff2"/>
    <w:uiPriority w:val="99"/>
    <w:rsid w:val="00976385"/>
    <w:pPr>
      <w:spacing w:before="240" w:after="0" w:line="264" w:lineRule="auto"/>
      <w:jc w:val="center"/>
    </w:pPr>
    <w:rPr>
      <w:i/>
      <w:sz w:val="26"/>
      <w:lang w:val="uk-UA"/>
    </w:rPr>
  </w:style>
  <w:style w:type="character" w:customStyle="1" w:styleId="aff2">
    <w:name w:val="Рисунок Знак"/>
    <w:link w:val="aff1"/>
    <w:uiPriority w:val="99"/>
    <w:locked/>
    <w:rsid w:val="00976385"/>
    <w:rPr>
      <w:i/>
      <w:snapToGrid w:val="0"/>
      <w:sz w:val="26"/>
      <w:lang w:val="uk-UA" w:eastAsia="ru-RU"/>
    </w:rPr>
  </w:style>
  <w:style w:type="paragraph" w:styleId="24">
    <w:name w:val="Body Text 2"/>
    <w:basedOn w:val="a3"/>
    <w:link w:val="25"/>
    <w:uiPriority w:val="99"/>
    <w:rsid w:val="00976385"/>
    <w:pPr>
      <w:spacing w:after="120" w:line="480" w:lineRule="auto"/>
    </w:pPr>
    <w:rPr>
      <w:rFonts w:ascii="Calibri" w:hAnsi="Calibri"/>
      <w:sz w:val="20"/>
      <w:szCs w:val="20"/>
      <w:lang w:val="ru-RU"/>
    </w:rPr>
  </w:style>
  <w:style w:type="character" w:customStyle="1" w:styleId="25">
    <w:name w:val="Основной текст 2 Знак"/>
    <w:basedOn w:val="a5"/>
    <w:link w:val="24"/>
    <w:uiPriority w:val="99"/>
    <w:semiHidden/>
    <w:locked/>
    <w:rsid w:val="00690000"/>
    <w:rPr>
      <w:rFonts w:cs="Times New Roman"/>
      <w:lang w:val="ru-RU"/>
    </w:rPr>
  </w:style>
  <w:style w:type="paragraph" w:styleId="aff3">
    <w:name w:val="Body Text"/>
    <w:basedOn w:val="a3"/>
    <w:link w:val="aff4"/>
    <w:uiPriority w:val="99"/>
    <w:rsid w:val="002576F8"/>
    <w:pPr>
      <w:spacing w:after="120"/>
    </w:pPr>
    <w:rPr>
      <w:rFonts w:ascii="Calibri" w:hAnsi="Calibri"/>
      <w:sz w:val="20"/>
      <w:szCs w:val="20"/>
      <w:lang w:val="ru-RU"/>
    </w:rPr>
  </w:style>
  <w:style w:type="character" w:customStyle="1" w:styleId="aff4">
    <w:name w:val="Основной текст Знак"/>
    <w:basedOn w:val="a5"/>
    <w:link w:val="aff3"/>
    <w:uiPriority w:val="99"/>
    <w:semiHidden/>
    <w:locked/>
    <w:rsid w:val="008761F0"/>
    <w:rPr>
      <w:rFonts w:cs="Times New Roman"/>
      <w:lang w:val="ru-RU"/>
    </w:rPr>
  </w:style>
  <w:style w:type="paragraph" w:customStyle="1" w:styleId="14">
    <w:name w:val="Без интервала1"/>
    <w:uiPriority w:val="99"/>
    <w:rsid w:val="00C940F8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tlid-translationtranslation">
    <w:name w:val="tlid-translation translation"/>
    <w:uiPriority w:val="99"/>
    <w:rsid w:val="00D62640"/>
  </w:style>
  <w:style w:type="paragraph" w:customStyle="1" w:styleId="15">
    <w:name w:val="маркер 1"/>
    <w:basedOn w:val="10"/>
    <w:link w:val="16"/>
    <w:uiPriority w:val="99"/>
    <w:rsid w:val="00FB4E0B"/>
    <w:pPr>
      <w:tabs>
        <w:tab w:val="clear" w:pos="426"/>
        <w:tab w:val="clear" w:pos="1260"/>
        <w:tab w:val="left" w:pos="851"/>
      </w:tabs>
      <w:ind w:left="0" w:firstLine="567"/>
    </w:pPr>
  </w:style>
  <w:style w:type="paragraph" w:customStyle="1" w:styleId="aff5">
    <w:name w:val="Назва таблиці"/>
    <w:basedOn w:val="a3"/>
    <w:link w:val="aff6"/>
    <w:qFormat/>
    <w:rsid w:val="00FB4E0B"/>
    <w:pPr>
      <w:spacing w:before="240" w:after="120"/>
      <w:ind w:left="1806" w:hanging="1239"/>
      <w:jc w:val="left"/>
    </w:pPr>
    <w:rPr>
      <w:szCs w:val="20"/>
    </w:rPr>
  </w:style>
  <w:style w:type="character" w:customStyle="1" w:styleId="13">
    <w:name w:val="Маркер 1 Знак"/>
    <w:link w:val="10"/>
    <w:uiPriority w:val="99"/>
    <w:locked/>
    <w:rsid w:val="00FB4E0B"/>
    <w:rPr>
      <w:rFonts w:ascii="Times New Roman" w:hAnsi="Times New Roman"/>
      <w:sz w:val="28"/>
      <w:szCs w:val="20"/>
      <w:lang w:val="uk-UA" w:eastAsia="ru-RU"/>
    </w:rPr>
  </w:style>
  <w:style w:type="character" w:customStyle="1" w:styleId="16">
    <w:name w:val="маркер 1 Знак"/>
    <w:link w:val="15"/>
    <w:uiPriority w:val="99"/>
    <w:locked/>
    <w:rsid w:val="00FB4E0B"/>
    <w:rPr>
      <w:rFonts w:ascii="Times New Roman" w:hAnsi="Times New Roman"/>
      <w:sz w:val="28"/>
      <w:szCs w:val="20"/>
      <w:lang w:val="uk-UA" w:eastAsia="ru-RU"/>
    </w:rPr>
  </w:style>
  <w:style w:type="paragraph" w:customStyle="1" w:styleId="aff7">
    <w:name w:val="Текст таблиці"/>
    <w:basedOn w:val="a3"/>
    <w:link w:val="aff8"/>
    <w:qFormat/>
    <w:rsid w:val="00AF42BD"/>
    <w:pPr>
      <w:spacing w:line="240" w:lineRule="auto"/>
      <w:ind w:firstLine="0"/>
      <w:jc w:val="center"/>
    </w:pPr>
    <w:rPr>
      <w:sz w:val="24"/>
      <w:szCs w:val="20"/>
    </w:rPr>
  </w:style>
  <w:style w:type="character" w:customStyle="1" w:styleId="aff6">
    <w:name w:val="Назва таблиці Знак"/>
    <w:link w:val="aff5"/>
    <w:locked/>
    <w:rsid w:val="00FB4E0B"/>
    <w:rPr>
      <w:rFonts w:ascii="Times New Roman" w:hAnsi="Times New Roman"/>
      <w:sz w:val="26"/>
      <w:lang w:val="uk-UA" w:eastAsia="ru-RU"/>
    </w:rPr>
  </w:style>
  <w:style w:type="paragraph" w:customStyle="1" w:styleId="aff9">
    <w:name w:val="Назва рисунка"/>
    <w:basedOn w:val="a3"/>
    <w:link w:val="affa"/>
    <w:qFormat/>
    <w:rsid w:val="003C6666"/>
    <w:pPr>
      <w:spacing w:before="120" w:after="240"/>
      <w:ind w:firstLine="0"/>
      <w:jc w:val="center"/>
    </w:pPr>
    <w:rPr>
      <w:i/>
      <w:szCs w:val="20"/>
    </w:rPr>
  </w:style>
  <w:style w:type="character" w:customStyle="1" w:styleId="aff8">
    <w:name w:val="Текст таблиці Знак"/>
    <w:link w:val="aff7"/>
    <w:locked/>
    <w:rsid w:val="00AF42BD"/>
    <w:rPr>
      <w:rFonts w:ascii="Times New Roman" w:hAnsi="Times New Roman"/>
      <w:sz w:val="24"/>
      <w:lang w:val="uk-UA" w:eastAsia="ru-RU"/>
    </w:rPr>
  </w:style>
  <w:style w:type="character" w:customStyle="1" w:styleId="affa">
    <w:name w:val="Назва рисунка Знак"/>
    <w:link w:val="aff9"/>
    <w:locked/>
    <w:rsid w:val="003C6666"/>
    <w:rPr>
      <w:rFonts w:ascii="Times New Roman" w:hAnsi="Times New Roman"/>
      <w:i/>
      <w:sz w:val="26"/>
      <w:lang w:val="uk-UA" w:eastAsia="ru-RU"/>
    </w:rPr>
  </w:style>
  <w:style w:type="character" w:customStyle="1" w:styleId="tlid-translation">
    <w:name w:val="tlid-translation"/>
    <w:rsid w:val="001361BB"/>
  </w:style>
  <w:style w:type="character" w:customStyle="1" w:styleId="alt-edited">
    <w:name w:val="alt-edited"/>
    <w:rsid w:val="001361BB"/>
  </w:style>
  <w:style w:type="table" w:customStyle="1" w:styleId="17">
    <w:name w:val="Сетка таблицы1"/>
    <w:uiPriority w:val="99"/>
    <w:rsid w:val="00B35490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3"/>
    <w:uiPriority w:val="99"/>
    <w:qFormat/>
    <w:rsid w:val="001B0715"/>
    <w:pPr>
      <w:keepNext/>
      <w:keepLines/>
      <w:spacing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3"/>
    <w:next w:val="a3"/>
    <w:autoRedefine/>
    <w:uiPriority w:val="99"/>
    <w:locked/>
    <w:rsid w:val="001B0715"/>
    <w:pPr>
      <w:tabs>
        <w:tab w:val="right" w:leader="dot" w:pos="8889"/>
      </w:tabs>
      <w:spacing w:before="120"/>
      <w:ind w:right="962" w:firstLine="0"/>
    </w:pPr>
    <w:rPr>
      <w:noProof/>
    </w:rPr>
  </w:style>
  <w:style w:type="paragraph" w:styleId="26">
    <w:name w:val="toc 2"/>
    <w:basedOn w:val="a3"/>
    <w:next w:val="a3"/>
    <w:autoRedefine/>
    <w:uiPriority w:val="99"/>
    <w:locked/>
    <w:rsid w:val="001B0715"/>
    <w:pPr>
      <w:tabs>
        <w:tab w:val="right" w:leader="dot" w:pos="8903"/>
      </w:tabs>
      <w:ind w:left="284" w:right="820" w:firstLine="23"/>
    </w:pPr>
    <w:rPr>
      <w:noProof/>
    </w:rPr>
  </w:style>
  <w:style w:type="paragraph" w:customStyle="1" w:styleId="a2">
    <w:name w:val="пункт положення"/>
    <w:basedOn w:val="1"/>
    <w:link w:val="affc"/>
    <w:qFormat/>
    <w:rsid w:val="00BC10DD"/>
    <w:pPr>
      <w:numPr>
        <w:ilvl w:val="1"/>
        <w:numId w:val="4"/>
      </w:numPr>
      <w:spacing w:before="120"/>
      <w:ind w:left="573" w:hanging="431"/>
      <w:jc w:val="both"/>
    </w:pPr>
    <w:rPr>
      <w:b w:val="0"/>
      <w:sz w:val="28"/>
      <w:szCs w:val="28"/>
    </w:rPr>
  </w:style>
  <w:style w:type="paragraph" w:customStyle="1" w:styleId="a1">
    <w:name w:val="Розділ положення"/>
    <w:basedOn w:val="1"/>
    <w:next w:val="a2"/>
    <w:link w:val="affd"/>
    <w:qFormat/>
    <w:rsid w:val="00B27064"/>
    <w:pPr>
      <w:keepNext/>
      <w:numPr>
        <w:numId w:val="4"/>
      </w:numPr>
      <w:tabs>
        <w:tab w:val="left" w:pos="284"/>
      </w:tabs>
      <w:spacing w:after="0"/>
      <w:ind w:left="360"/>
    </w:pPr>
  </w:style>
  <w:style w:type="character" w:customStyle="1" w:styleId="ac">
    <w:name w:val="Абзац списка Знак"/>
    <w:basedOn w:val="a5"/>
    <w:link w:val="a4"/>
    <w:uiPriority w:val="99"/>
    <w:rsid w:val="00072377"/>
    <w:rPr>
      <w:rFonts w:ascii="Times New Roman" w:hAnsi="Times New Roman"/>
      <w:sz w:val="26"/>
      <w:szCs w:val="26"/>
      <w:lang w:val="uk-UA" w:eastAsia="ru-RU"/>
    </w:rPr>
  </w:style>
  <w:style w:type="character" w:customStyle="1" w:styleId="affc">
    <w:name w:val="пункт положення Знак"/>
    <w:basedOn w:val="ac"/>
    <w:link w:val="a2"/>
    <w:rsid w:val="00BC10DD"/>
    <w:rPr>
      <w:rFonts w:asciiTheme="minorHAnsi" w:hAnsiTheme="minorHAnsi" w:cstheme="minorHAnsi"/>
      <w:sz w:val="28"/>
      <w:szCs w:val="28"/>
      <w:lang w:val="uk-UA" w:eastAsia="ru-RU"/>
    </w:rPr>
  </w:style>
  <w:style w:type="numbering" w:customStyle="1" w:styleId="11">
    <w:name w:val="Стиль1"/>
    <w:uiPriority w:val="99"/>
    <w:rsid w:val="00254906"/>
    <w:pPr>
      <w:numPr>
        <w:numId w:val="5"/>
      </w:numPr>
    </w:pPr>
  </w:style>
  <w:style w:type="character" w:customStyle="1" w:styleId="affd">
    <w:name w:val="Розділ положення Знак"/>
    <w:basedOn w:val="12"/>
    <w:link w:val="a1"/>
    <w:rsid w:val="00B27064"/>
    <w:rPr>
      <w:rFonts w:asciiTheme="minorHAnsi" w:hAnsiTheme="minorHAnsi" w:cstheme="minorHAnsi"/>
      <w:b/>
      <w:sz w:val="32"/>
      <w:szCs w:val="32"/>
      <w:lang w:val="uk-UA" w:eastAsia="ru-RU"/>
    </w:rPr>
  </w:style>
  <w:style w:type="paragraph" w:customStyle="1" w:styleId="a0">
    <w:name w:val="перелік"/>
    <w:basedOn w:val="a4"/>
    <w:link w:val="affe"/>
    <w:qFormat/>
    <w:rsid w:val="00BC10DD"/>
    <w:pPr>
      <w:numPr>
        <w:numId w:val="7"/>
      </w:numPr>
      <w:spacing w:line="240" w:lineRule="auto"/>
      <w:ind w:left="850" w:hanging="357"/>
    </w:pPr>
    <w:rPr>
      <w:rFonts w:asciiTheme="minorHAnsi" w:hAnsiTheme="minorHAnsi" w:cstheme="minorHAnsi"/>
    </w:rPr>
  </w:style>
  <w:style w:type="character" w:customStyle="1" w:styleId="affe">
    <w:name w:val="перелік Знак"/>
    <w:basedOn w:val="affc"/>
    <w:link w:val="a0"/>
    <w:rsid w:val="00BC10DD"/>
    <w:rPr>
      <w:rFonts w:asciiTheme="minorHAnsi" w:hAnsiTheme="minorHAnsi" w:cstheme="minorHAnsi"/>
      <w:sz w:val="26"/>
      <w:szCs w:val="26"/>
      <w:lang w:val="uk-UA" w:eastAsia="ru-RU"/>
    </w:rPr>
  </w:style>
  <w:style w:type="character" w:customStyle="1" w:styleId="30">
    <w:name w:val="Заголовок 3 Знак"/>
    <w:basedOn w:val="a5"/>
    <w:link w:val="3"/>
    <w:rsid w:val="00EF1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a">
    <w:name w:val="пункт Полож"/>
    <w:basedOn w:val="10"/>
    <w:link w:val="afff"/>
    <w:qFormat/>
    <w:rsid w:val="006B157F"/>
    <w:pPr>
      <w:numPr>
        <w:ilvl w:val="1"/>
        <w:numId w:val="19"/>
      </w:numPr>
      <w:tabs>
        <w:tab w:val="clear" w:pos="426"/>
      </w:tabs>
      <w:spacing w:before="120" w:after="120" w:line="240" w:lineRule="auto"/>
    </w:pPr>
    <w:rPr>
      <w:rFonts w:ascii="Calibri" w:eastAsia="Times New Roman" w:hAnsi="Calibri"/>
      <w:szCs w:val="28"/>
      <w:lang w:eastAsia="en-US" w:bidi="en-US"/>
    </w:rPr>
  </w:style>
  <w:style w:type="character" w:customStyle="1" w:styleId="afff">
    <w:name w:val="пункт Полож Знак"/>
    <w:link w:val="a"/>
    <w:rsid w:val="006B157F"/>
    <w:rPr>
      <w:rFonts w:eastAsia="Times New Roman"/>
      <w:sz w:val="28"/>
      <w:szCs w:val="28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E622-FCD2-4C26-9C3E-74CF67CF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3944</Words>
  <Characters>25913</Characters>
  <Application>Microsoft Office Word</Application>
  <DocSecurity>0</DocSecurity>
  <Lines>996</Lines>
  <Paragraphs>649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1</cp:lastModifiedBy>
  <cp:revision>2</cp:revision>
  <cp:lastPrinted>2020-07-29T08:44:00Z</cp:lastPrinted>
  <dcterms:created xsi:type="dcterms:W3CDTF">2022-10-12T12:37:00Z</dcterms:created>
  <dcterms:modified xsi:type="dcterms:W3CDTF">2022-10-12T12:37:00Z</dcterms:modified>
</cp:coreProperties>
</file>